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AE7" w:rsidRDefault="00780AE7" w:rsidP="00A84A71">
      <w:pPr>
        <w:pStyle w:val="ConsPlusNormal"/>
        <w:spacing w:line="360" w:lineRule="auto"/>
        <w:jc w:val="center"/>
        <w:rPr>
          <w:rFonts w:ascii="Times New Roman" w:hAnsi="Times New Roman" w:cs="Times New Roman"/>
          <w:b/>
          <w:bCs/>
          <w:sz w:val="28"/>
          <w:szCs w:val="28"/>
          <w:shd w:val="clear" w:color="auto" w:fill="FFFFFF"/>
        </w:rPr>
      </w:pPr>
      <w:r w:rsidRPr="002802C1">
        <w:rPr>
          <w:rFonts w:ascii="Times New Roman" w:hAnsi="Times New Roman" w:cs="Times New Roman"/>
          <w:b/>
          <w:bCs/>
          <w:sz w:val="28"/>
          <w:szCs w:val="28"/>
          <w:shd w:val="clear" w:color="auto" w:fill="FFFFFF"/>
        </w:rPr>
        <w:t>СОДЕРЖАНИЕ</w:t>
      </w:r>
    </w:p>
    <w:p w:rsidR="007A78E8" w:rsidRDefault="007A78E8" w:rsidP="00A84A71">
      <w:pPr>
        <w:pStyle w:val="ConsPlusNormal"/>
        <w:spacing w:line="360" w:lineRule="auto"/>
        <w:jc w:val="center"/>
        <w:rPr>
          <w:rFonts w:ascii="Times New Roman" w:hAnsi="Times New Roman" w:cs="Times New Roman"/>
          <w:b/>
          <w:bCs/>
          <w:sz w:val="28"/>
          <w:szCs w:val="28"/>
          <w:shd w:val="clear" w:color="auto" w:fill="FFFFFF"/>
        </w:rPr>
      </w:pPr>
    </w:p>
    <w:p w:rsidR="007A78E8" w:rsidRPr="007A78E8" w:rsidRDefault="007A78E8" w:rsidP="007A78E8">
      <w:pPr>
        <w:pStyle w:val="11"/>
        <w:rPr>
          <w:rFonts w:eastAsiaTheme="minorEastAsia" w:cs="Times New Roman"/>
          <w:sz w:val="22"/>
          <w:szCs w:val="22"/>
        </w:rPr>
      </w:pPr>
      <w:r w:rsidRPr="007A78E8">
        <w:rPr>
          <w:rFonts w:cs="Times New Roman"/>
        </w:rPr>
        <w:fldChar w:fldCharType="begin"/>
      </w:r>
      <w:r w:rsidRPr="007A78E8">
        <w:rPr>
          <w:rFonts w:cs="Times New Roman"/>
        </w:rPr>
        <w:instrText xml:space="preserve"> TOC \o "1-3" \h \z \u </w:instrText>
      </w:r>
      <w:r w:rsidRPr="007A78E8">
        <w:rPr>
          <w:rFonts w:cs="Times New Roman"/>
        </w:rPr>
        <w:fldChar w:fldCharType="separate"/>
      </w:r>
      <w:hyperlink w:anchor="_Toc94265334" w:history="1">
        <w:r w:rsidRPr="007A78E8">
          <w:rPr>
            <w:rStyle w:val="aa"/>
            <w:bCs/>
            <w:shd w:val="clear" w:color="auto" w:fill="FFFFFF"/>
          </w:rPr>
          <w:t>ВВЕДЕНИЕ</w:t>
        </w:r>
        <w:r w:rsidRPr="007A78E8">
          <w:rPr>
            <w:rFonts w:cs="Times New Roman"/>
            <w:webHidden/>
          </w:rPr>
          <w:t>……………………………………………………………………….</w:t>
        </w:r>
        <w:r w:rsidRPr="007A78E8">
          <w:rPr>
            <w:rFonts w:cs="Times New Roman"/>
            <w:webHidden/>
          </w:rPr>
          <w:fldChar w:fldCharType="begin"/>
        </w:r>
        <w:r w:rsidRPr="007A78E8">
          <w:rPr>
            <w:rFonts w:cs="Times New Roman"/>
            <w:webHidden/>
          </w:rPr>
          <w:instrText xml:space="preserve"> PAGEREF _Toc94265334 \h </w:instrText>
        </w:r>
        <w:r w:rsidRPr="007A78E8">
          <w:rPr>
            <w:rFonts w:cs="Times New Roman"/>
            <w:webHidden/>
          </w:rPr>
        </w:r>
        <w:r w:rsidRPr="007A78E8">
          <w:rPr>
            <w:rFonts w:cs="Times New Roman"/>
            <w:webHidden/>
          </w:rPr>
          <w:fldChar w:fldCharType="separate"/>
        </w:r>
        <w:r w:rsidRPr="007A78E8">
          <w:rPr>
            <w:rFonts w:cs="Times New Roman"/>
            <w:webHidden/>
          </w:rPr>
          <w:t>3</w:t>
        </w:r>
        <w:r w:rsidRPr="007A78E8">
          <w:rPr>
            <w:rFonts w:cs="Times New Roman"/>
            <w:webHidden/>
          </w:rPr>
          <w:fldChar w:fldCharType="end"/>
        </w:r>
      </w:hyperlink>
    </w:p>
    <w:p w:rsidR="007A78E8" w:rsidRPr="007A78E8" w:rsidRDefault="007A78E8" w:rsidP="007A78E8">
      <w:pPr>
        <w:pStyle w:val="11"/>
        <w:rPr>
          <w:rFonts w:eastAsiaTheme="minorEastAsia" w:cs="Times New Roman"/>
          <w:sz w:val="22"/>
          <w:szCs w:val="22"/>
        </w:rPr>
      </w:pPr>
      <w:hyperlink w:anchor="_Toc94265335" w:history="1">
        <w:r w:rsidRPr="007A78E8">
          <w:rPr>
            <w:rStyle w:val="aa"/>
          </w:rPr>
          <w:t>Глава 1. Теоретические основы гражданско-правового обязательства в страховании</w:t>
        </w:r>
        <w:r w:rsidRPr="007A78E8">
          <w:rPr>
            <w:rFonts w:cs="Times New Roman"/>
            <w:webHidden/>
          </w:rPr>
          <w:tab/>
        </w:r>
        <w:r w:rsidRPr="007A78E8">
          <w:rPr>
            <w:rFonts w:cs="Times New Roman"/>
            <w:webHidden/>
          </w:rPr>
          <w:fldChar w:fldCharType="begin"/>
        </w:r>
        <w:r w:rsidRPr="007A78E8">
          <w:rPr>
            <w:rFonts w:cs="Times New Roman"/>
            <w:webHidden/>
          </w:rPr>
          <w:instrText xml:space="preserve"> PAGEREF _Toc94265335 \h </w:instrText>
        </w:r>
        <w:r w:rsidRPr="007A78E8">
          <w:rPr>
            <w:rFonts w:cs="Times New Roman"/>
            <w:webHidden/>
          </w:rPr>
        </w:r>
        <w:r w:rsidRPr="007A78E8">
          <w:rPr>
            <w:rFonts w:cs="Times New Roman"/>
            <w:webHidden/>
          </w:rPr>
          <w:fldChar w:fldCharType="separate"/>
        </w:r>
        <w:r w:rsidRPr="007A78E8">
          <w:rPr>
            <w:rFonts w:cs="Times New Roman"/>
            <w:webHidden/>
          </w:rPr>
          <w:t>5</w:t>
        </w:r>
        <w:r w:rsidRPr="007A78E8">
          <w:rPr>
            <w:rFonts w:cs="Times New Roman"/>
            <w:webHidden/>
          </w:rPr>
          <w:fldChar w:fldCharType="end"/>
        </w:r>
      </w:hyperlink>
    </w:p>
    <w:p w:rsidR="007A78E8" w:rsidRPr="007A78E8" w:rsidRDefault="007A78E8" w:rsidP="007A78E8">
      <w:pPr>
        <w:pStyle w:val="11"/>
        <w:rPr>
          <w:rFonts w:eastAsiaTheme="minorEastAsia" w:cs="Times New Roman"/>
          <w:sz w:val="22"/>
          <w:szCs w:val="22"/>
        </w:rPr>
      </w:pPr>
      <w:hyperlink w:anchor="_Toc94265336" w:history="1">
        <w:r w:rsidRPr="007A78E8">
          <w:rPr>
            <w:rStyle w:val="aa"/>
          </w:rPr>
          <w:t>Глава 2 Особенности гражданско-правового обязательства по страхованию</w:t>
        </w:r>
        <w:r w:rsidRPr="007A78E8">
          <w:rPr>
            <w:rFonts w:cs="Times New Roman"/>
            <w:webHidden/>
          </w:rPr>
          <w:tab/>
        </w:r>
        <w:r w:rsidRPr="007A78E8">
          <w:rPr>
            <w:rFonts w:cs="Times New Roman"/>
            <w:webHidden/>
          </w:rPr>
          <w:fldChar w:fldCharType="begin"/>
        </w:r>
        <w:r w:rsidRPr="007A78E8">
          <w:rPr>
            <w:rFonts w:cs="Times New Roman"/>
            <w:webHidden/>
          </w:rPr>
          <w:instrText xml:space="preserve"> PAGEREF _Toc94265336 \h </w:instrText>
        </w:r>
        <w:r w:rsidRPr="007A78E8">
          <w:rPr>
            <w:rFonts w:cs="Times New Roman"/>
            <w:webHidden/>
          </w:rPr>
        </w:r>
        <w:r w:rsidRPr="007A78E8">
          <w:rPr>
            <w:rFonts w:cs="Times New Roman"/>
            <w:webHidden/>
          </w:rPr>
          <w:fldChar w:fldCharType="separate"/>
        </w:r>
        <w:r w:rsidRPr="007A78E8">
          <w:rPr>
            <w:rFonts w:cs="Times New Roman"/>
            <w:webHidden/>
          </w:rPr>
          <w:t>14</w:t>
        </w:r>
        <w:r w:rsidRPr="007A78E8">
          <w:rPr>
            <w:rFonts w:cs="Times New Roman"/>
            <w:webHidden/>
          </w:rPr>
          <w:fldChar w:fldCharType="end"/>
        </w:r>
      </w:hyperlink>
    </w:p>
    <w:p w:rsidR="007A78E8" w:rsidRPr="007A78E8" w:rsidRDefault="007A78E8" w:rsidP="007A78E8">
      <w:pPr>
        <w:pStyle w:val="11"/>
        <w:rPr>
          <w:rFonts w:eastAsiaTheme="minorEastAsia" w:cs="Times New Roman"/>
          <w:sz w:val="22"/>
          <w:szCs w:val="22"/>
        </w:rPr>
      </w:pPr>
      <w:hyperlink w:anchor="_Toc94265338" w:history="1">
        <w:r w:rsidRPr="007A78E8">
          <w:rPr>
            <w:rStyle w:val="aa"/>
          </w:rPr>
          <w:t>ЗАКЛЮЧЕНИЕ</w:t>
        </w:r>
        <w:r w:rsidRPr="007A78E8">
          <w:rPr>
            <w:rFonts w:cs="Times New Roman"/>
            <w:webHidden/>
          </w:rPr>
          <w:tab/>
        </w:r>
        <w:r w:rsidRPr="007A78E8">
          <w:rPr>
            <w:rFonts w:cs="Times New Roman"/>
            <w:webHidden/>
          </w:rPr>
          <w:fldChar w:fldCharType="begin"/>
        </w:r>
        <w:r w:rsidRPr="007A78E8">
          <w:rPr>
            <w:rFonts w:cs="Times New Roman"/>
            <w:webHidden/>
          </w:rPr>
          <w:instrText xml:space="preserve"> PAGEREF _Toc94265338 \h </w:instrText>
        </w:r>
        <w:r w:rsidRPr="007A78E8">
          <w:rPr>
            <w:rFonts w:cs="Times New Roman"/>
            <w:webHidden/>
          </w:rPr>
        </w:r>
        <w:r w:rsidRPr="007A78E8">
          <w:rPr>
            <w:rFonts w:cs="Times New Roman"/>
            <w:webHidden/>
          </w:rPr>
          <w:fldChar w:fldCharType="separate"/>
        </w:r>
        <w:r w:rsidRPr="007A78E8">
          <w:rPr>
            <w:rFonts w:cs="Times New Roman"/>
            <w:webHidden/>
          </w:rPr>
          <w:t>23</w:t>
        </w:r>
        <w:r w:rsidRPr="007A78E8">
          <w:rPr>
            <w:rFonts w:cs="Times New Roman"/>
            <w:webHidden/>
          </w:rPr>
          <w:fldChar w:fldCharType="end"/>
        </w:r>
      </w:hyperlink>
    </w:p>
    <w:p w:rsidR="007A78E8" w:rsidRPr="007A78E8" w:rsidRDefault="007A78E8" w:rsidP="007A78E8">
      <w:pPr>
        <w:pStyle w:val="11"/>
        <w:rPr>
          <w:rFonts w:eastAsiaTheme="minorEastAsia" w:cs="Times New Roman"/>
          <w:sz w:val="22"/>
          <w:szCs w:val="22"/>
        </w:rPr>
      </w:pPr>
      <w:hyperlink w:anchor="_Toc94265339" w:history="1">
        <w:r w:rsidRPr="007A78E8">
          <w:rPr>
            <w:rStyle w:val="aa"/>
            <w:bCs/>
          </w:rPr>
          <w:t>СПИСОК ИСПОЛЬЗОВАННОЙ ЛИТЕРАТУРЫ</w:t>
        </w:r>
        <w:r w:rsidRPr="007A78E8">
          <w:rPr>
            <w:rFonts w:cs="Times New Roman"/>
            <w:webHidden/>
          </w:rPr>
          <w:tab/>
        </w:r>
        <w:r w:rsidRPr="007A78E8">
          <w:rPr>
            <w:rFonts w:cs="Times New Roman"/>
            <w:webHidden/>
          </w:rPr>
          <w:fldChar w:fldCharType="begin"/>
        </w:r>
        <w:r w:rsidRPr="007A78E8">
          <w:rPr>
            <w:rFonts w:cs="Times New Roman"/>
            <w:webHidden/>
          </w:rPr>
          <w:instrText xml:space="preserve"> PAGEREF _Toc94265339 \h </w:instrText>
        </w:r>
        <w:r w:rsidRPr="007A78E8">
          <w:rPr>
            <w:rFonts w:cs="Times New Roman"/>
            <w:webHidden/>
          </w:rPr>
        </w:r>
        <w:r w:rsidRPr="007A78E8">
          <w:rPr>
            <w:rFonts w:cs="Times New Roman"/>
            <w:webHidden/>
          </w:rPr>
          <w:fldChar w:fldCharType="separate"/>
        </w:r>
        <w:r w:rsidRPr="007A78E8">
          <w:rPr>
            <w:rFonts w:cs="Times New Roman"/>
            <w:webHidden/>
          </w:rPr>
          <w:t>24</w:t>
        </w:r>
        <w:r w:rsidRPr="007A78E8">
          <w:rPr>
            <w:rFonts w:cs="Times New Roman"/>
            <w:webHidden/>
          </w:rPr>
          <w:fldChar w:fldCharType="end"/>
        </w:r>
      </w:hyperlink>
    </w:p>
    <w:p w:rsidR="007A78E8" w:rsidRDefault="007A78E8" w:rsidP="007A78E8">
      <w:pPr>
        <w:spacing w:after="0" w:line="360" w:lineRule="auto"/>
      </w:pPr>
      <w:r w:rsidRPr="007A78E8">
        <w:rPr>
          <w:rFonts w:ascii="Times New Roman" w:hAnsi="Times New Roman" w:cs="Times New Roman"/>
        </w:rPr>
        <w:fldChar w:fldCharType="end"/>
      </w:r>
    </w:p>
    <w:p w:rsidR="002802C1" w:rsidRPr="002802C1" w:rsidRDefault="002802C1" w:rsidP="00A84A71">
      <w:pPr>
        <w:pStyle w:val="ConsPlusNormal"/>
        <w:spacing w:line="360" w:lineRule="auto"/>
        <w:jc w:val="center"/>
        <w:rPr>
          <w:rFonts w:ascii="Times New Roman" w:hAnsi="Times New Roman" w:cs="Times New Roman"/>
          <w:b/>
          <w:bCs/>
          <w:sz w:val="28"/>
          <w:szCs w:val="28"/>
          <w:shd w:val="clear" w:color="auto" w:fill="FFFFFF"/>
        </w:rPr>
      </w:pPr>
    </w:p>
    <w:p w:rsidR="002802C1" w:rsidRPr="002802C1" w:rsidRDefault="002802C1" w:rsidP="002802C1">
      <w:pPr>
        <w:pStyle w:val="ConsPlusNormal"/>
        <w:spacing w:line="360" w:lineRule="auto"/>
        <w:jc w:val="both"/>
        <w:rPr>
          <w:rFonts w:ascii="Times New Roman" w:hAnsi="Times New Roman" w:cs="Times New Roman"/>
          <w:sz w:val="28"/>
          <w:szCs w:val="28"/>
          <w:shd w:val="clear" w:color="auto" w:fill="FFFFFF"/>
        </w:rPr>
      </w:pPr>
    </w:p>
    <w:p w:rsidR="00780AE7" w:rsidRPr="002802C1" w:rsidRDefault="00780AE7" w:rsidP="00163B8E">
      <w:pPr>
        <w:pStyle w:val="ConsPlusNormal"/>
        <w:spacing w:line="360" w:lineRule="auto"/>
        <w:jc w:val="center"/>
        <w:outlineLvl w:val="0"/>
        <w:rPr>
          <w:rFonts w:ascii="Times New Roman" w:hAnsi="Times New Roman" w:cs="Times New Roman"/>
          <w:b/>
          <w:bCs/>
          <w:sz w:val="28"/>
          <w:szCs w:val="28"/>
          <w:shd w:val="clear" w:color="auto" w:fill="FFFFFF"/>
        </w:rPr>
      </w:pPr>
      <w:r w:rsidRPr="002802C1">
        <w:rPr>
          <w:rFonts w:ascii="Times New Roman" w:hAnsi="Times New Roman" w:cs="Times New Roman"/>
          <w:sz w:val="28"/>
          <w:szCs w:val="28"/>
          <w:shd w:val="clear" w:color="auto" w:fill="FFFFFF"/>
        </w:rPr>
        <w:br w:type="page"/>
      </w:r>
      <w:bookmarkStart w:id="0" w:name="_Toc354914292"/>
      <w:bookmarkStart w:id="1" w:name="_Toc94265334"/>
      <w:r w:rsidRPr="002802C1">
        <w:rPr>
          <w:rFonts w:ascii="Times New Roman" w:hAnsi="Times New Roman" w:cs="Times New Roman"/>
          <w:b/>
          <w:bCs/>
          <w:sz w:val="28"/>
          <w:szCs w:val="28"/>
          <w:shd w:val="clear" w:color="auto" w:fill="FFFFFF"/>
        </w:rPr>
        <w:lastRenderedPageBreak/>
        <w:t>ВВЕДЕНИЕ</w:t>
      </w:r>
      <w:bookmarkEnd w:id="0"/>
      <w:bookmarkEnd w:id="1"/>
    </w:p>
    <w:p w:rsidR="00780AE7" w:rsidRPr="002802C1" w:rsidRDefault="00780AE7" w:rsidP="00A84A71">
      <w:pPr>
        <w:pStyle w:val="ConsPlusNormal"/>
        <w:spacing w:line="360" w:lineRule="auto"/>
        <w:jc w:val="center"/>
        <w:rPr>
          <w:rFonts w:ascii="Times New Roman" w:hAnsi="Times New Roman" w:cs="Times New Roman"/>
          <w:b/>
          <w:bCs/>
          <w:sz w:val="28"/>
          <w:szCs w:val="28"/>
          <w:shd w:val="clear" w:color="auto" w:fill="FFFFFF"/>
        </w:rPr>
      </w:pPr>
    </w:p>
    <w:p w:rsidR="002802C1" w:rsidRDefault="002A5B3E" w:rsidP="003A44A7">
      <w:pPr>
        <w:autoSpaceDE w:val="0"/>
        <w:autoSpaceDN w:val="0"/>
        <w:adjustRightInd w:val="0"/>
        <w:spacing w:after="0" w:line="360" w:lineRule="auto"/>
        <w:ind w:firstLine="540"/>
        <w:jc w:val="both"/>
        <w:rPr>
          <w:rFonts w:ascii="Times New Roman" w:hAnsi="Times New Roman" w:cs="Times New Roman"/>
          <w:sz w:val="28"/>
          <w:szCs w:val="28"/>
        </w:rPr>
      </w:pPr>
      <w:r w:rsidRPr="002802C1">
        <w:rPr>
          <w:rFonts w:ascii="Times New Roman" w:hAnsi="Times New Roman" w:cs="Times New Roman"/>
          <w:b/>
          <w:sz w:val="28"/>
          <w:szCs w:val="28"/>
        </w:rPr>
        <w:t>Актуальность работы.</w:t>
      </w:r>
      <w:r w:rsidRPr="002802C1">
        <w:rPr>
          <w:rFonts w:ascii="Times New Roman" w:hAnsi="Times New Roman" w:cs="Times New Roman"/>
          <w:sz w:val="28"/>
          <w:szCs w:val="28"/>
        </w:rPr>
        <w:t xml:space="preserve"> </w:t>
      </w:r>
      <w:r w:rsidR="003A44A7" w:rsidRPr="002802C1">
        <w:rPr>
          <w:rFonts w:ascii="Times New Roman" w:hAnsi="Times New Roman" w:cs="Times New Roman"/>
          <w:sz w:val="28"/>
          <w:szCs w:val="28"/>
        </w:rPr>
        <w:t xml:space="preserve">Финансовая стабильность национальной экономики во многом определяется доверием потребителя на рынке финансовых услуг и уровнем защиты его прав, законных интересов. </w:t>
      </w:r>
    </w:p>
    <w:p w:rsidR="002802C1" w:rsidRDefault="003A44A7" w:rsidP="003A44A7">
      <w:pPr>
        <w:autoSpaceDE w:val="0"/>
        <w:autoSpaceDN w:val="0"/>
        <w:adjustRightInd w:val="0"/>
        <w:spacing w:after="0" w:line="360" w:lineRule="auto"/>
        <w:ind w:firstLine="540"/>
        <w:jc w:val="both"/>
        <w:rPr>
          <w:rFonts w:ascii="Times New Roman" w:hAnsi="Times New Roman" w:cs="Times New Roman"/>
          <w:sz w:val="28"/>
          <w:szCs w:val="28"/>
        </w:rPr>
      </w:pPr>
      <w:r w:rsidRPr="002802C1">
        <w:rPr>
          <w:rFonts w:ascii="Times New Roman" w:hAnsi="Times New Roman" w:cs="Times New Roman"/>
          <w:sz w:val="28"/>
          <w:szCs w:val="28"/>
        </w:rPr>
        <w:t xml:space="preserve">При этом сложившаяся на сегодня в России нормотворческая и правоприменительная практика ориентирована больше на поддержку финансового предпринимателя (кредитора, инвестора, страховщика и др.), а интересы потребителя остаются не защищенными в должной мере. </w:t>
      </w:r>
    </w:p>
    <w:p w:rsidR="002802C1" w:rsidRPr="003F5C77" w:rsidRDefault="003A44A7" w:rsidP="003A44A7">
      <w:pPr>
        <w:autoSpaceDE w:val="0"/>
        <w:autoSpaceDN w:val="0"/>
        <w:adjustRightInd w:val="0"/>
        <w:spacing w:after="0" w:line="360" w:lineRule="auto"/>
        <w:ind w:firstLine="540"/>
        <w:jc w:val="both"/>
        <w:rPr>
          <w:rFonts w:ascii="Times New Roman" w:hAnsi="Times New Roman" w:cs="Times New Roman"/>
          <w:sz w:val="28"/>
          <w:szCs w:val="28"/>
        </w:rPr>
      </w:pPr>
      <w:r w:rsidRPr="002802C1">
        <w:rPr>
          <w:rFonts w:ascii="Times New Roman" w:hAnsi="Times New Roman" w:cs="Times New Roman"/>
          <w:sz w:val="28"/>
          <w:szCs w:val="28"/>
        </w:rPr>
        <w:t xml:space="preserve">Актуальность этого вопроса связана и с тем, что ежегодно происходит значительное увеличение потребителей финансовых услуг - в связи с активным вовлечением населения в сферу таких услуг </w:t>
      </w:r>
      <w:r w:rsidR="003F5C77">
        <w:rPr>
          <w:rFonts w:ascii="Times New Roman" w:hAnsi="Times New Roman" w:cs="Times New Roman"/>
          <w:sz w:val="28"/>
          <w:szCs w:val="28"/>
        </w:rPr>
        <w:t>с целью повышения уровня жизни.</w:t>
      </w:r>
    </w:p>
    <w:p w:rsidR="003A44A7" w:rsidRPr="002802C1" w:rsidRDefault="003A44A7" w:rsidP="003A44A7">
      <w:pPr>
        <w:autoSpaceDE w:val="0"/>
        <w:autoSpaceDN w:val="0"/>
        <w:adjustRightInd w:val="0"/>
        <w:spacing w:after="0" w:line="360" w:lineRule="auto"/>
        <w:ind w:firstLine="540"/>
        <w:jc w:val="both"/>
        <w:rPr>
          <w:rFonts w:ascii="Times New Roman" w:hAnsi="Times New Roman" w:cs="Times New Roman"/>
          <w:sz w:val="28"/>
          <w:szCs w:val="28"/>
        </w:rPr>
      </w:pPr>
      <w:r w:rsidRPr="002802C1">
        <w:rPr>
          <w:rFonts w:ascii="Times New Roman" w:hAnsi="Times New Roman" w:cs="Times New Roman"/>
          <w:sz w:val="28"/>
          <w:szCs w:val="28"/>
        </w:rPr>
        <w:t>Защита прав потребителей на финансовых рынках должна обеспечивать фактическое равенство поставщиков и потребителей финансовых услуг и демонстрировать эффективные действия первых по своевременному предоставлению финансовых ресурсов и гарантий.</w:t>
      </w:r>
    </w:p>
    <w:p w:rsidR="002802C1" w:rsidRDefault="003A44A7" w:rsidP="003A44A7">
      <w:pPr>
        <w:autoSpaceDE w:val="0"/>
        <w:autoSpaceDN w:val="0"/>
        <w:adjustRightInd w:val="0"/>
        <w:spacing w:after="0" w:line="360" w:lineRule="auto"/>
        <w:ind w:firstLine="540"/>
        <w:jc w:val="both"/>
        <w:rPr>
          <w:rFonts w:ascii="Times New Roman" w:hAnsi="Times New Roman" w:cs="Times New Roman"/>
          <w:sz w:val="28"/>
          <w:szCs w:val="28"/>
        </w:rPr>
      </w:pPr>
      <w:r w:rsidRPr="002802C1">
        <w:rPr>
          <w:rFonts w:ascii="Times New Roman" w:hAnsi="Times New Roman" w:cs="Times New Roman"/>
          <w:sz w:val="28"/>
          <w:szCs w:val="28"/>
        </w:rPr>
        <w:t xml:space="preserve">Говоря о продуманной и законодательно закрепленной защите интересов потребителей страховых услуг, прежде </w:t>
      </w:r>
      <w:r w:rsidR="00DD5B5B" w:rsidRPr="002802C1">
        <w:rPr>
          <w:rFonts w:ascii="Times New Roman" w:hAnsi="Times New Roman" w:cs="Times New Roman"/>
          <w:sz w:val="28"/>
          <w:szCs w:val="28"/>
        </w:rPr>
        <w:t>всего,</w:t>
      </w:r>
      <w:r w:rsidRPr="002802C1">
        <w:rPr>
          <w:rFonts w:ascii="Times New Roman" w:hAnsi="Times New Roman" w:cs="Times New Roman"/>
          <w:sz w:val="28"/>
          <w:szCs w:val="28"/>
        </w:rPr>
        <w:t xml:space="preserve"> необходимо отметить, что это способствует эффективности и прозрачности финансовых рынков. </w:t>
      </w:r>
    </w:p>
    <w:p w:rsidR="003A44A7" w:rsidRPr="002802C1" w:rsidRDefault="003A44A7" w:rsidP="003A44A7">
      <w:pPr>
        <w:autoSpaceDE w:val="0"/>
        <w:autoSpaceDN w:val="0"/>
        <w:adjustRightInd w:val="0"/>
        <w:spacing w:after="0" w:line="360" w:lineRule="auto"/>
        <w:ind w:firstLine="540"/>
        <w:jc w:val="both"/>
        <w:rPr>
          <w:rFonts w:ascii="Times New Roman" w:hAnsi="Times New Roman" w:cs="Times New Roman"/>
          <w:sz w:val="28"/>
          <w:szCs w:val="28"/>
        </w:rPr>
      </w:pPr>
      <w:r w:rsidRPr="002802C1">
        <w:rPr>
          <w:rFonts w:ascii="Times New Roman" w:hAnsi="Times New Roman" w:cs="Times New Roman"/>
          <w:sz w:val="28"/>
          <w:szCs w:val="28"/>
        </w:rPr>
        <w:t>Потребители, владеющие информацией о своих правах и обязанностях, являются важным источником дисциплины на финансовых рынках, побуждая финансовые институты предлагать продукты и услуги более высокого качества.</w:t>
      </w:r>
      <w:r w:rsidR="00671C5E">
        <w:rPr>
          <w:rStyle w:val="a6"/>
          <w:rFonts w:ascii="Times New Roman" w:hAnsi="Times New Roman"/>
          <w:sz w:val="28"/>
          <w:szCs w:val="28"/>
        </w:rPr>
        <w:footnoteReference w:id="2"/>
      </w:r>
    </w:p>
    <w:p w:rsidR="003A44A7" w:rsidRPr="002802C1" w:rsidRDefault="003A44A7" w:rsidP="003A44A7">
      <w:pPr>
        <w:autoSpaceDE w:val="0"/>
        <w:autoSpaceDN w:val="0"/>
        <w:adjustRightInd w:val="0"/>
        <w:spacing w:after="0" w:line="360" w:lineRule="auto"/>
        <w:ind w:firstLine="540"/>
        <w:jc w:val="both"/>
        <w:rPr>
          <w:rFonts w:ascii="Times New Roman" w:hAnsi="Times New Roman" w:cs="Times New Roman"/>
          <w:sz w:val="28"/>
          <w:szCs w:val="28"/>
        </w:rPr>
      </w:pPr>
      <w:r w:rsidRPr="002802C1">
        <w:rPr>
          <w:rFonts w:ascii="Times New Roman" w:hAnsi="Times New Roman" w:cs="Times New Roman"/>
          <w:sz w:val="28"/>
          <w:szCs w:val="28"/>
        </w:rPr>
        <w:t>Меры по совершенствованию страхового законодательства и его правоприменению необходимы для того, чтобы обеспечить надежность деятельности субъектов страхового дела и обеспечить защиту прав страхователей и застрахованных.</w:t>
      </w:r>
    </w:p>
    <w:p w:rsidR="002A5B3E" w:rsidRPr="002802C1" w:rsidRDefault="002A5B3E" w:rsidP="002A5B3E">
      <w:pPr>
        <w:pStyle w:val="ConsPlusNormal"/>
        <w:tabs>
          <w:tab w:val="left" w:pos="1134"/>
        </w:tabs>
        <w:spacing w:line="360" w:lineRule="auto"/>
        <w:ind w:firstLine="539"/>
        <w:jc w:val="both"/>
        <w:rPr>
          <w:rFonts w:ascii="Times New Roman" w:hAnsi="Times New Roman" w:cs="Times New Roman"/>
          <w:sz w:val="28"/>
          <w:szCs w:val="28"/>
        </w:rPr>
      </w:pPr>
      <w:r w:rsidRPr="002802C1">
        <w:rPr>
          <w:rFonts w:ascii="Times New Roman" w:hAnsi="Times New Roman" w:cs="Times New Roman"/>
          <w:sz w:val="28"/>
          <w:szCs w:val="28"/>
        </w:rPr>
        <w:t xml:space="preserve">Степень научной разработанности темы. Наиболее обстоятельные </w:t>
      </w:r>
      <w:r w:rsidRPr="002802C1">
        <w:rPr>
          <w:rFonts w:ascii="Times New Roman" w:hAnsi="Times New Roman" w:cs="Times New Roman"/>
          <w:sz w:val="28"/>
          <w:szCs w:val="28"/>
        </w:rPr>
        <w:lastRenderedPageBreak/>
        <w:t>разработки в данном направлении осуществлены такими учеными как Абрамова М.В., Безбах В.В., Белов В.А., Витрянский В.В., Горохов Д.Б., Гусев А.Н., Иванова Н.П., Иоффе О.С., Калинин Н.И., Кислов Д.В., Киндеев Е.А., Куликова А.Н., Козырь О.М., Победоносцев К.П., Садиков О.Н., Сергеев А.П., Толстой Ю.К., Шершеневич Г.Ф., и многими другими.</w:t>
      </w:r>
    </w:p>
    <w:p w:rsidR="002A5B3E" w:rsidRPr="002802C1" w:rsidRDefault="002A5B3E" w:rsidP="00344BF9">
      <w:pPr>
        <w:pStyle w:val="ConsPlusNormal"/>
        <w:tabs>
          <w:tab w:val="left" w:pos="1134"/>
        </w:tabs>
        <w:spacing w:line="360" w:lineRule="auto"/>
        <w:ind w:firstLine="709"/>
        <w:jc w:val="both"/>
        <w:rPr>
          <w:rFonts w:ascii="Times New Roman" w:hAnsi="Times New Roman" w:cs="Times New Roman"/>
          <w:sz w:val="28"/>
          <w:szCs w:val="28"/>
        </w:rPr>
      </w:pPr>
      <w:r w:rsidRPr="002802C1">
        <w:rPr>
          <w:rFonts w:ascii="Times New Roman" w:hAnsi="Times New Roman" w:cs="Times New Roman"/>
          <w:sz w:val="28"/>
          <w:szCs w:val="28"/>
        </w:rPr>
        <w:t>В своей совокупности работы названных ученых представляют солидную теоретико-методологическую базу для разработки проблем нововведений, относительно применения страхования в России.</w:t>
      </w:r>
    </w:p>
    <w:p w:rsidR="002A5B3E" w:rsidRPr="002802C1" w:rsidRDefault="002A5B3E" w:rsidP="00344BF9">
      <w:pPr>
        <w:widowControl w:val="0"/>
        <w:tabs>
          <w:tab w:val="left" w:pos="1134"/>
        </w:tabs>
        <w:spacing w:after="0" w:line="360" w:lineRule="auto"/>
        <w:ind w:firstLine="709"/>
        <w:jc w:val="both"/>
        <w:rPr>
          <w:rFonts w:ascii="Times New Roman" w:hAnsi="Times New Roman" w:cs="Times New Roman"/>
          <w:sz w:val="28"/>
          <w:szCs w:val="28"/>
        </w:rPr>
      </w:pPr>
      <w:r w:rsidRPr="002802C1">
        <w:rPr>
          <w:rFonts w:ascii="Times New Roman" w:hAnsi="Times New Roman" w:cs="Times New Roman"/>
          <w:sz w:val="28"/>
          <w:szCs w:val="28"/>
        </w:rPr>
        <w:t>Нормативную базу работы составили Конституция РФ, г</w:t>
      </w:r>
      <w:r w:rsidR="00344BF9" w:rsidRPr="002802C1">
        <w:rPr>
          <w:rFonts w:ascii="Times New Roman" w:hAnsi="Times New Roman" w:cs="Times New Roman"/>
          <w:sz w:val="28"/>
          <w:szCs w:val="28"/>
        </w:rPr>
        <w:t xml:space="preserve">ражданское законодательство РФ, федеральные законы РФ, </w:t>
      </w:r>
      <w:r w:rsidRPr="002802C1">
        <w:rPr>
          <w:rFonts w:ascii="Times New Roman" w:hAnsi="Times New Roman" w:cs="Times New Roman"/>
          <w:sz w:val="28"/>
          <w:szCs w:val="28"/>
        </w:rPr>
        <w:t xml:space="preserve">материалы судебной практики. </w:t>
      </w:r>
    </w:p>
    <w:p w:rsidR="00344BF9" w:rsidRPr="002802C1" w:rsidRDefault="00344BF9" w:rsidP="00344BF9">
      <w:pPr>
        <w:widowControl w:val="0"/>
        <w:numPr>
          <w:ilvl w:val="12"/>
          <w:numId w:val="0"/>
        </w:numPr>
        <w:tabs>
          <w:tab w:val="left" w:pos="1134"/>
        </w:tabs>
        <w:spacing w:after="0" w:line="360" w:lineRule="auto"/>
        <w:ind w:firstLine="709"/>
        <w:jc w:val="both"/>
        <w:rPr>
          <w:rFonts w:ascii="Times New Roman" w:hAnsi="Times New Roman" w:cs="Times New Roman"/>
          <w:sz w:val="28"/>
          <w:szCs w:val="28"/>
        </w:rPr>
      </w:pPr>
      <w:r w:rsidRPr="002802C1">
        <w:rPr>
          <w:rFonts w:ascii="Times New Roman" w:hAnsi="Times New Roman" w:cs="Times New Roman"/>
          <w:sz w:val="28"/>
          <w:szCs w:val="28"/>
        </w:rPr>
        <w:t xml:space="preserve">Объект исследования работы являются общественные отношения, возникающие </w:t>
      </w:r>
      <w:r w:rsidR="005D4790">
        <w:rPr>
          <w:rFonts w:ascii="Times New Roman" w:hAnsi="Times New Roman" w:cs="Times New Roman"/>
          <w:sz w:val="28"/>
          <w:szCs w:val="28"/>
        </w:rPr>
        <w:t xml:space="preserve"> из обязательств п</w:t>
      </w:r>
      <w:r w:rsidRPr="002802C1">
        <w:rPr>
          <w:rFonts w:ascii="Times New Roman" w:hAnsi="Times New Roman" w:cs="Times New Roman"/>
          <w:sz w:val="28"/>
          <w:szCs w:val="28"/>
        </w:rPr>
        <w:t>о страховании.</w:t>
      </w:r>
    </w:p>
    <w:p w:rsidR="00344BF9" w:rsidRPr="002802C1" w:rsidRDefault="00344BF9" w:rsidP="00344BF9">
      <w:pPr>
        <w:widowControl w:val="0"/>
        <w:tabs>
          <w:tab w:val="left" w:pos="1134"/>
        </w:tabs>
        <w:spacing w:after="0" w:line="360" w:lineRule="auto"/>
        <w:ind w:firstLine="709"/>
        <w:jc w:val="both"/>
        <w:rPr>
          <w:rFonts w:ascii="Times New Roman" w:hAnsi="Times New Roman" w:cs="Times New Roman"/>
          <w:sz w:val="28"/>
          <w:szCs w:val="28"/>
        </w:rPr>
      </w:pPr>
      <w:r w:rsidRPr="002802C1">
        <w:rPr>
          <w:rFonts w:ascii="Times New Roman" w:hAnsi="Times New Roman" w:cs="Times New Roman"/>
          <w:sz w:val="28"/>
          <w:szCs w:val="28"/>
        </w:rPr>
        <w:t>Предмет исследования, составляют нормы гражданского законодательства, федеральные законы, регулирующие отношения в сфере страхования.</w:t>
      </w:r>
    </w:p>
    <w:p w:rsidR="005D4790" w:rsidRDefault="002A5B3E" w:rsidP="00344BF9">
      <w:pPr>
        <w:widowControl w:val="0"/>
        <w:spacing w:after="0" w:line="360" w:lineRule="auto"/>
        <w:ind w:firstLine="709"/>
        <w:jc w:val="both"/>
        <w:rPr>
          <w:rFonts w:ascii="Times New Roman" w:hAnsi="Times New Roman" w:cs="Times New Roman"/>
          <w:sz w:val="28"/>
          <w:szCs w:val="28"/>
        </w:rPr>
      </w:pPr>
      <w:r w:rsidRPr="002802C1">
        <w:rPr>
          <w:rFonts w:ascii="Times New Roman" w:hAnsi="Times New Roman" w:cs="Times New Roman"/>
          <w:sz w:val="28"/>
          <w:szCs w:val="28"/>
        </w:rPr>
        <w:t xml:space="preserve">Цель данной работы </w:t>
      </w:r>
      <w:r w:rsidR="005D4790">
        <w:rPr>
          <w:rFonts w:ascii="Times New Roman" w:hAnsi="Times New Roman" w:cs="Times New Roman"/>
          <w:sz w:val="28"/>
          <w:szCs w:val="28"/>
        </w:rPr>
        <w:t>-  рассмотреть понятие и особенности гражданско-правового обязательства по страхованию.</w:t>
      </w:r>
    </w:p>
    <w:p w:rsidR="00344BF9" w:rsidRPr="002802C1" w:rsidRDefault="002A5B3E" w:rsidP="00344BF9">
      <w:pPr>
        <w:pStyle w:val="ConsPlusNormal"/>
        <w:tabs>
          <w:tab w:val="left" w:pos="1134"/>
        </w:tabs>
        <w:spacing w:line="360" w:lineRule="auto"/>
        <w:ind w:firstLine="709"/>
        <w:jc w:val="both"/>
        <w:rPr>
          <w:rFonts w:ascii="Times New Roman" w:hAnsi="Times New Roman" w:cs="Times New Roman"/>
          <w:sz w:val="28"/>
          <w:szCs w:val="28"/>
        </w:rPr>
      </w:pPr>
      <w:r w:rsidRPr="002802C1">
        <w:rPr>
          <w:rFonts w:ascii="Times New Roman" w:hAnsi="Times New Roman" w:cs="Times New Roman"/>
          <w:sz w:val="28"/>
          <w:szCs w:val="28"/>
        </w:rPr>
        <w:t>Исходя из названной цели, определены задачи исследования:</w:t>
      </w:r>
    </w:p>
    <w:p w:rsidR="005D4790" w:rsidRPr="002802C1" w:rsidRDefault="00344BF9" w:rsidP="005D4790">
      <w:pPr>
        <w:pStyle w:val="ConsPlusNormal"/>
        <w:tabs>
          <w:tab w:val="left" w:pos="1134"/>
        </w:tabs>
        <w:spacing w:line="360" w:lineRule="auto"/>
        <w:ind w:firstLine="709"/>
        <w:jc w:val="both"/>
        <w:rPr>
          <w:rFonts w:ascii="Times New Roman" w:hAnsi="Times New Roman" w:cs="Times New Roman"/>
          <w:color w:val="000000"/>
          <w:sz w:val="28"/>
          <w:szCs w:val="28"/>
          <w:shd w:val="clear" w:color="auto" w:fill="FFFFFF"/>
        </w:rPr>
      </w:pPr>
      <w:r w:rsidRPr="002802C1">
        <w:rPr>
          <w:rFonts w:ascii="Times New Roman" w:hAnsi="Times New Roman" w:cs="Times New Roman"/>
          <w:sz w:val="28"/>
          <w:szCs w:val="28"/>
        </w:rPr>
        <w:t xml:space="preserve">1) </w:t>
      </w:r>
      <w:r w:rsidR="005D4790">
        <w:rPr>
          <w:rFonts w:ascii="Times New Roman" w:hAnsi="Times New Roman" w:cs="Times New Roman"/>
          <w:sz w:val="28"/>
          <w:szCs w:val="28"/>
        </w:rPr>
        <w:t xml:space="preserve">Дать понятие </w:t>
      </w:r>
      <w:r w:rsidR="005D4790">
        <w:rPr>
          <w:rFonts w:ascii="Times New Roman" w:hAnsi="Times New Roman" w:cs="Times New Roman"/>
          <w:color w:val="000000"/>
          <w:sz w:val="28"/>
          <w:szCs w:val="28"/>
          <w:shd w:val="clear" w:color="auto" w:fill="FFFFFF"/>
        </w:rPr>
        <w:t>гражданско-правового обязательства в страховании.</w:t>
      </w:r>
    </w:p>
    <w:p w:rsidR="00AA6304" w:rsidRPr="005D4790" w:rsidRDefault="005D4790" w:rsidP="005D4790">
      <w:pPr>
        <w:pStyle w:val="ConsPlusNormal"/>
        <w:tabs>
          <w:tab w:val="left" w:pos="1134"/>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AA6304" w:rsidRPr="002802C1">
        <w:rPr>
          <w:rFonts w:ascii="Times New Roman" w:hAnsi="Times New Roman" w:cs="Times New Roman"/>
          <w:color w:val="000000"/>
          <w:sz w:val="28"/>
          <w:szCs w:val="28"/>
          <w:shd w:val="clear" w:color="auto" w:fill="FFFFFF"/>
        </w:rPr>
        <w:t>изучить правовое регулирование страхового рынка</w:t>
      </w:r>
    </w:p>
    <w:p w:rsidR="00AA6304" w:rsidRPr="002802C1" w:rsidRDefault="005D4790" w:rsidP="00344BF9">
      <w:pPr>
        <w:pStyle w:val="ConsPlusNormal"/>
        <w:tabs>
          <w:tab w:val="left" w:pos="1134"/>
        </w:tabs>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r w:rsidR="00344BF9" w:rsidRPr="002802C1">
        <w:rPr>
          <w:rFonts w:ascii="Times New Roman" w:hAnsi="Times New Roman" w:cs="Times New Roman"/>
          <w:color w:val="000000"/>
          <w:sz w:val="28"/>
          <w:szCs w:val="28"/>
          <w:shd w:val="clear" w:color="auto" w:fill="FFFFFF"/>
        </w:rPr>
        <w:t xml:space="preserve">) </w:t>
      </w:r>
      <w:r w:rsidR="00AA6304" w:rsidRPr="002802C1">
        <w:rPr>
          <w:rFonts w:ascii="Times New Roman" w:hAnsi="Times New Roman" w:cs="Times New Roman"/>
          <w:color w:val="000000"/>
          <w:sz w:val="28"/>
          <w:szCs w:val="28"/>
          <w:shd w:val="clear" w:color="auto" w:fill="FFFFFF"/>
        </w:rPr>
        <w:t xml:space="preserve">рассмотреть </w:t>
      </w:r>
      <w:r>
        <w:rPr>
          <w:rFonts w:ascii="Times New Roman" w:hAnsi="Times New Roman" w:cs="Times New Roman"/>
          <w:color w:val="000000"/>
          <w:sz w:val="28"/>
          <w:szCs w:val="28"/>
          <w:shd w:val="clear" w:color="auto" w:fill="FFFFFF"/>
        </w:rPr>
        <w:t>особенности гражданско-правового обязательства в страховании.</w:t>
      </w:r>
    </w:p>
    <w:p w:rsidR="002A5B3E" w:rsidRPr="002802C1" w:rsidRDefault="002A5B3E" w:rsidP="00344BF9">
      <w:pPr>
        <w:widowControl w:val="0"/>
        <w:tabs>
          <w:tab w:val="left" w:pos="1134"/>
        </w:tabs>
        <w:spacing w:after="0" w:line="360" w:lineRule="auto"/>
        <w:ind w:firstLine="709"/>
        <w:jc w:val="both"/>
        <w:rPr>
          <w:rFonts w:ascii="Times New Roman" w:hAnsi="Times New Roman" w:cs="Times New Roman"/>
          <w:sz w:val="28"/>
          <w:szCs w:val="28"/>
        </w:rPr>
      </w:pPr>
      <w:r w:rsidRPr="002802C1">
        <w:rPr>
          <w:rFonts w:ascii="Times New Roman" w:hAnsi="Times New Roman" w:cs="Times New Roman"/>
          <w:sz w:val="28"/>
          <w:szCs w:val="28"/>
        </w:rPr>
        <w:t>Методология и методика исследования. Проведенное исследование опирается на диалект</w:t>
      </w:r>
      <w:r w:rsidR="00344BF9" w:rsidRPr="002802C1">
        <w:rPr>
          <w:rFonts w:ascii="Times New Roman" w:hAnsi="Times New Roman" w:cs="Times New Roman"/>
          <w:sz w:val="28"/>
          <w:szCs w:val="28"/>
        </w:rPr>
        <w:t xml:space="preserve">ический метод научного познания, </w:t>
      </w:r>
      <w:r w:rsidRPr="002802C1">
        <w:rPr>
          <w:rFonts w:ascii="Times New Roman" w:hAnsi="Times New Roman" w:cs="Times New Roman"/>
          <w:sz w:val="28"/>
          <w:szCs w:val="28"/>
        </w:rPr>
        <w:t>социально-правового исследования: историко-правового, статистического и логико-юридического.</w:t>
      </w:r>
    </w:p>
    <w:p w:rsidR="002A5B3E" w:rsidRPr="002802C1" w:rsidRDefault="002A5B3E" w:rsidP="002A5B3E">
      <w:pPr>
        <w:widowControl w:val="0"/>
        <w:tabs>
          <w:tab w:val="left" w:pos="1134"/>
        </w:tabs>
        <w:spacing w:after="0" w:line="360" w:lineRule="auto"/>
        <w:ind w:right="-1" w:firstLine="539"/>
        <w:jc w:val="both"/>
        <w:rPr>
          <w:rFonts w:ascii="Times New Roman" w:hAnsi="Times New Roman" w:cs="Times New Roman"/>
          <w:sz w:val="28"/>
          <w:szCs w:val="28"/>
        </w:rPr>
      </w:pPr>
      <w:r w:rsidRPr="002802C1">
        <w:rPr>
          <w:rFonts w:ascii="Times New Roman" w:hAnsi="Times New Roman" w:cs="Times New Roman"/>
          <w:sz w:val="28"/>
          <w:szCs w:val="28"/>
        </w:rPr>
        <w:t xml:space="preserve">Структура работы. </w:t>
      </w:r>
      <w:r w:rsidR="00344BF9" w:rsidRPr="002802C1">
        <w:rPr>
          <w:rFonts w:ascii="Times New Roman" w:hAnsi="Times New Roman" w:cs="Times New Roman"/>
          <w:sz w:val="28"/>
          <w:szCs w:val="28"/>
        </w:rPr>
        <w:t>работа состоит из введения, двух</w:t>
      </w:r>
      <w:r w:rsidRPr="002802C1">
        <w:rPr>
          <w:rFonts w:ascii="Times New Roman" w:hAnsi="Times New Roman" w:cs="Times New Roman"/>
          <w:sz w:val="28"/>
          <w:szCs w:val="28"/>
        </w:rPr>
        <w:t xml:space="preserve"> глав, заключения и списка использованных источников.</w:t>
      </w:r>
    </w:p>
    <w:p w:rsidR="009B0E44" w:rsidRPr="00600EA3" w:rsidRDefault="00CB452E" w:rsidP="007A78E8">
      <w:pPr>
        <w:pStyle w:val="1"/>
      </w:pPr>
      <w:r w:rsidRPr="002802C1">
        <w:br w:type="page"/>
      </w:r>
      <w:bookmarkStart w:id="2" w:name="_Toc354914293"/>
      <w:bookmarkStart w:id="3" w:name="_Toc94265335"/>
      <w:r w:rsidR="001764B8" w:rsidRPr="00600EA3">
        <w:lastRenderedPageBreak/>
        <w:t>Глава 1</w:t>
      </w:r>
      <w:r w:rsidR="009B0E44" w:rsidRPr="00600EA3">
        <w:t>. Теоретические основы</w:t>
      </w:r>
      <w:r w:rsidR="005D4790" w:rsidRPr="00600EA3">
        <w:t xml:space="preserve"> гражданско-правового обязательства в страховании</w:t>
      </w:r>
      <w:bookmarkEnd w:id="2"/>
      <w:bookmarkEnd w:id="3"/>
    </w:p>
    <w:p w:rsidR="005C500E" w:rsidRPr="002802C1" w:rsidRDefault="005C500E" w:rsidP="009B0E44">
      <w:pPr>
        <w:pStyle w:val="ConsPlusNormal"/>
        <w:spacing w:line="360" w:lineRule="auto"/>
        <w:ind w:firstLine="540"/>
        <w:jc w:val="center"/>
        <w:rPr>
          <w:rFonts w:ascii="Times New Roman" w:hAnsi="Times New Roman" w:cs="Times New Roman"/>
          <w:b/>
          <w:bCs/>
          <w:sz w:val="28"/>
          <w:szCs w:val="28"/>
          <w:shd w:val="clear" w:color="auto" w:fill="FFFFFF"/>
        </w:rPr>
      </w:pPr>
    </w:p>
    <w:p w:rsidR="003140C4" w:rsidRPr="003140C4" w:rsidRDefault="003140C4" w:rsidP="003140C4">
      <w:pPr>
        <w:shd w:val="clear" w:color="auto" w:fill="FFFFFF"/>
        <w:spacing w:after="0" w:line="360" w:lineRule="auto"/>
        <w:ind w:firstLine="720"/>
        <w:jc w:val="both"/>
        <w:rPr>
          <w:rFonts w:ascii="Times New Roman" w:hAnsi="Times New Roman" w:cs="Times New Roman"/>
          <w:color w:val="000000"/>
          <w:sz w:val="28"/>
          <w:szCs w:val="28"/>
        </w:rPr>
      </w:pPr>
      <w:r w:rsidRPr="003140C4">
        <w:rPr>
          <w:rFonts w:ascii="Times New Roman" w:hAnsi="Times New Roman" w:cs="Times New Roman"/>
          <w:color w:val="000000"/>
          <w:sz w:val="28"/>
          <w:szCs w:val="28"/>
        </w:rPr>
        <w:t>Законодательная система, регулирующая в настоящее время страховую деятельность в России, основана на Гражданском кодексе Российской Федерации и Федеральном законе «Об организации страхового дела в Российской Федерации».  Неотъемлемой частью этой системы, помимо чисто страхового законодательства, являются уставы надзорных органов и официальные нормативные акты.</w:t>
      </w:r>
    </w:p>
    <w:p w:rsidR="003140C4" w:rsidRDefault="003140C4" w:rsidP="003140C4">
      <w:pPr>
        <w:shd w:val="clear" w:color="auto" w:fill="FFFFFF"/>
        <w:spacing w:after="0" w:line="360" w:lineRule="auto"/>
        <w:ind w:firstLine="720"/>
        <w:jc w:val="both"/>
        <w:rPr>
          <w:rFonts w:ascii="Times New Roman" w:hAnsi="Times New Roman" w:cs="Times New Roman"/>
          <w:color w:val="000000"/>
          <w:sz w:val="28"/>
          <w:szCs w:val="28"/>
        </w:rPr>
      </w:pPr>
      <w:r w:rsidRPr="003140C4">
        <w:rPr>
          <w:rFonts w:ascii="Times New Roman" w:hAnsi="Times New Roman" w:cs="Times New Roman"/>
          <w:color w:val="000000"/>
          <w:sz w:val="28"/>
          <w:szCs w:val="28"/>
        </w:rPr>
        <w:t xml:space="preserve">  Гражданский кодекс Российской Федерации, который регулирует деятельность общих страховых компаний, определяет суть правовых отношений, вытекающих из договора страхования.  Закон о страховании определяет форму (добровольную или обязательную) вида страхования, порядок и механизмы регулирования страховой деятельности, а также требования к </w:t>
      </w:r>
      <w:r w:rsidR="00637709">
        <w:rPr>
          <w:rFonts w:ascii="Times New Roman" w:hAnsi="Times New Roman" w:cs="Times New Roman"/>
          <w:color w:val="000000"/>
          <w:sz w:val="28"/>
          <w:szCs w:val="28"/>
        </w:rPr>
        <w:t>участникам страхового процесса.</w:t>
      </w:r>
      <w:r w:rsidRPr="003140C4">
        <w:rPr>
          <w:rFonts w:ascii="Times New Roman" w:hAnsi="Times New Roman" w:cs="Times New Roman"/>
          <w:color w:val="000000"/>
          <w:sz w:val="28"/>
          <w:szCs w:val="28"/>
        </w:rPr>
        <w:t xml:space="preserve"> </w:t>
      </w:r>
    </w:p>
    <w:p w:rsidR="003140C4" w:rsidRPr="003140C4" w:rsidRDefault="003140C4" w:rsidP="003140C4">
      <w:pPr>
        <w:shd w:val="clear" w:color="auto" w:fill="FFFFFF"/>
        <w:spacing w:after="0" w:line="360" w:lineRule="auto"/>
        <w:ind w:firstLine="720"/>
        <w:jc w:val="both"/>
        <w:rPr>
          <w:rFonts w:ascii="Times New Roman" w:hAnsi="Times New Roman" w:cs="Times New Roman"/>
          <w:color w:val="000000"/>
          <w:sz w:val="28"/>
          <w:szCs w:val="28"/>
        </w:rPr>
      </w:pPr>
      <w:r w:rsidRPr="003140C4">
        <w:rPr>
          <w:rFonts w:ascii="Times New Roman" w:hAnsi="Times New Roman" w:cs="Times New Roman"/>
          <w:color w:val="000000"/>
          <w:sz w:val="28"/>
          <w:szCs w:val="28"/>
        </w:rPr>
        <w:t>Уставы регулирующих органов и нормативные документы координируют страховую деятельность компаний в отношении определенных аспектов их реализации.</w:t>
      </w:r>
      <w:r w:rsidR="00A37FBB">
        <w:rPr>
          <w:rFonts w:ascii="Times New Roman" w:hAnsi="Times New Roman" w:cs="Times New Roman"/>
          <w:color w:val="000000"/>
          <w:sz w:val="28"/>
          <w:szCs w:val="28"/>
        </w:rPr>
        <w:t xml:space="preserve"> </w:t>
      </w:r>
      <w:r w:rsidRPr="003140C4">
        <w:rPr>
          <w:rFonts w:ascii="Times New Roman" w:hAnsi="Times New Roman" w:cs="Times New Roman"/>
          <w:color w:val="000000"/>
          <w:sz w:val="28"/>
          <w:szCs w:val="28"/>
        </w:rPr>
        <w:t>Обязательными видами страхования являются:</w:t>
      </w:r>
    </w:p>
    <w:p w:rsidR="003140C4" w:rsidRPr="003140C4" w:rsidRDefault="003140C4" w:rsidP="003140C4">
      <w:pPr>
        <w:shd w:val="clear" w:color="auto" w:fill="FFFFFF"/>
        <w:spacing w:after="0" w:line="360" w:lineRule="auto"/>
        <w:ind w:firstLine="720"/>
        <w:jc w:val="both"/>
        <w:rPr>
          <w:rFonts w:ascii="Times New Roman" w:hAnsi="Times New Roman" w:cs="Times New Roman"/>
          <w:color w:val="000000"/>
          <w:sz w:val="28"/>
          <w:szCs w:val="28"/>
        </w:rPr>
      </w:pPr>
      <w:r w:rsidRPr="003140C4">
        <w:rPr>
          <w:rFonts w:ascii="Times New Roman" w:hAnsi="Times New Roman" w:cs="Times New Roman"/>
          <w:color w:val="000000"/>
          <w:sz w:val="28"/>
          <w:szCs w:val="28"/>
        </w:rPr>
        <w:t>  • обязательное медицинское страхование;</w:t>
      </w:r>
    </w:p>
    <w:p w:rsidR="003140C4" w:rsidRPr="003140C4" w:rsidRDefault="003140C4" w:rsidP="003140C4">
      <w:pPr>
        <w:shd w:val="clear" w:color="auto" w:fill="FFFFFF"/>
        <w:spacing w:after="0" w:line="360" w:lineRule="auto"/>
        <w:ind w:firstLine="720"/>
        <w:jc w:val="both"/>
        <w:rPr>
          <w:rFonts w:ascii="Times New Roman" w:hAnsi="Times New Roman" w:cs="Times New Roman"/>
          <w:color w:val="000000"/>
          <w:sz w:val="28"/>
          <w:szCs w:val="28"/>
        </w:rPr>
      </w:pPr>
      <w:r w:rsidRPr="003140C4">
        <w:rPr>
          <w:rFonts w:ascii="Times New Roman" w:hAnsi="Times New Roman" w:cs="Times New Roman"/>
          <w:color w:val="000000"/>
          <w:sz w:val="28"/>
          <w:szCs w:val="28"/>
        </w:rPr>
        <w:t>  • обязательное государственное личное страхование военнослужащих, сотрудников</w:t>
      </w:r>
      <w:r>
        <w:rPr>
          <w:rFonts w:ascii="Times New Roman" w:hAnsi="Times New Roman" w:cs="Times New Roman"/>
          <w:color w:val="000000"/>
          <w:sz w:val="28"/>
          <w:szCs w:val="28"/>
        </w:rPr>
        <w:t xml:space="preserve"> ФНС</w:t>
      </w:r>
      <w:r w:rsidRPr="003140C4">
        <w:rPr>
          <w:rFonts w:ascii="Times New Roman" w:hAnsi="Times New Roman" w:cs="Times New Roman"/>
          <w:color w:val="000000"/>
          <w:sz w:val="28"/>
          <w:szCs w:val="28"/>
        </w:rPr>
        <w:t>, службы внешней разведки, сотрудников таможенных органов, судей, прокуроров, следователей, правоохранительных и контролирующих органов, государственных служащих и членов Совета Федерации и Государственной Думы, медицинского персонала, оказыв</w:t>
      </w:r>
      <w:r>
        <w:rPr>
          <w:rFonts w:ascii="Times New Roman" w:hAnsi="Times New Roman" w:cs="Times New Roman"/>
          <w:color w:val="000000"/>
          <w:sz w:val="28"/>
          <w:szCs w:val="28"/>
        </w:rPr>
        <w:t>ающего психиатрическую помощь, диагностику</w:t>
      </w:r>
      <w:r w:rsidRPr="003140C4">
        <w:rPr>
          <w:rFonts w:ascii="Times New Roman" w:hAnsi="Times New Roman" w:cs="Times New Roman"/>
          <w:color w:val="000000"/>
          <w:sz w:val="28"/>
          <w:szCs w:val="28"/>
        </w:rPr>
        <w:t xml:space="preserve"> и лечение ВИЧ-инфицированных граждан, которые живут и работают в закрытых административных районах, граждане, призванные к военной подготовке, сотрудники служб общественной безопасности и инспекторы для защиты территорий заповедников и национальных парков;</w:t>
      </w:r>
    </w:p>
    <w:p w:rsidR="003140C4" w:rsidRPr="003140C4" w:rsidRDefault="003140C4" w:rsidP="003140C4">
      <w:pPr>
        <w:shd w:val="clear" w:color="auto" w:fill="FFFFFF"/>
        <w:spacing w:after="0" w:line="360" w:lineRule="auto"/>
        <w:ind w:firstLine="720"/>
        <w:jc w:val="both"/>
        <w:rPr>
          <w:rFonts w:ascii="Times New Roman" w:hAnsi="Times New Roman" w:cs="Times New Roman"/>
          <w:color w:val="000000"/>
          <w:sz w:val="28"/>
          <w:szCs w:val="28"/>
        </w:rPr>
      </w:pPr>
      <w:r w:rsidRPr="003140C4">
        <w:rPr>
          <w:rFonts w:ascii="Times New Roman" w:hAnsi="Times New Roman" w:cs="Times New Roman"/>
          <w:color w:val="000000"/>
          <w:sz w:val="28"/>
          <w:szCs w:val="28"/>
        </w:rPr>
        <w:lastRenderedPageBreak/>
        <w:t>  • обязательное личное страхование за счет средств работодателя граждан, работающих в частных детективных и охранных службах, работников ядерных установок, радиоактивных источников и хранилищ радиоактивных материалов, космонавтов и персонала</w:t>
      </w:r>
      <w:r>
        <w:rPr>
          <w:rFonts w:ascii="Times New Roman" w:hAnsi="Times New Roman" w:cs="Times New Roman"/>
          <w:color w:val="000000"/>
          <w:sz w:val="28"/>
          <w:szCs w:val="28"/>
        </w:rPr>
        <w:t xml:space="preserve"> космодромов</w:t>
      </w:r>
      <w:r w:rsidRPr="003140C4">
        <w:rPr>
          <w:rFonts w:ascii="Times New Roman" w:hAnsi="Times New Roman" w:cs="Times New Roman"/>
          <w:color w:val="000000"/>
          <w:sz w:val="28"/>
          <w:szCs w:val="28"/>
        </w:rPr>
        <w:t>;</w:t>
      </w:r>
    </w:p>
    <w:p w:rsidR="003140C4" w:rsidRPr="003140C4" w:rsidRDefault="003140C4" w:rsidP="003140C4">
      <w:pPr>
        <w:shd w:val="clear" w:color="auto" w:fill="FFFFFF"/>
        <w:spacing w:after="0" w:line="360" w:lineRule="auto"/>
        <w:ind w:firstLine="720"/>
        <w:jc w:val="both"/>
        <w:rPr>
          <w:rFonts w:ascii="Times New Roman" w:hAnsi="Times New Roman" w:cs="Times New Roman"/>
          <w:color w:val="000000"/>
          <w:sz w:val="28"/>
          <w:szCs w:val="28"/>
        </w:rPr>
      </w:pPr>
      <w:r w:rsidRPr="003140C4">
        <w:rPr>
          <w:rFonts w:ascii="Times New Roman" w:hAnsi="Times New Roman" w:cs="Times New Roman"/>
          <w:color w:val="000000"/>
          <w:sz w:val="28"/>
          <w:szCs w:val="28"/>
        </w:rPr>
        <w:t>  • обязательное личное страхование доноров за счет служб крови, спасателей за счет органов исполнительной власти и некоторых других категорий работников;</w:t>
      </w:r>
    </w:p>
    <w:p w:rsidR="003140C4" w:rsidRPr="003140C4" w:rsidRDefault="003140C4" w:rsidP="003140C4">
      <w:pPr>
        <w:shd w:val="clear" w:color="auto" w:fill="FFFFFF"/>
        <w:spacing w:after="0" w:line="360" w:lineRule="auto"/>
        <w:ind w:firstLine="720"/>
        <w:jc w:val="both"/>
        <w:rPr>
          <w:rFonts w:ascii="Times New Roman" w:hAnsi="Times New Roman" w:cs="Times New Roman"/>
          <w:color w:val="000000"/>
          <w:sz w:val="28"/>
          <w:szCs w:val="28"/>
        </w:rPr>
      </w:pPr>
      <w:r w:rsidRPr="003140C4">
        <w:rPr>
          <w:rFonts w:ascii="Times New Roman" w:hAnsi="Times New Roman" w:cs="Times New Roman"/>
          <w:color w:val="000000"/>
          <w:sz w:val="28"/>
          <w:szCs w:val="28"/>
        </w:rPr>
        <w:t>  • обязательное страхование жизни и здоровья членов летного экипажа;</w:t>
      </w:r>
    </w:p>
    <w:p w:rsidR="003140C4" w:rsidRPr="003140C4" w:rsidRDefault="003140C4" w:rsidP="003140C4">
      <w:pPr>
        <w:shd w:val="clear" w:color="auto" w:fill="FFFFFF"/>
        <w:spacing w:after="0" w:line="360" w:lineRule="auto"/>
        <w:ind w:firstLine="720"/>
        <w:jc w:val="both"/>
        <w:rPr>
          <w:rFonts w:ascii="Times New Roman" w:hAnsi="Times New Roman" w:cs="Times New Roman"/>
          <w:color w:val="000000"/>
          <w:sz w:val="28"/>
          <w:szCs w:val="28"/>
        </w:rPr>
      </w:pPr>
      <w:r w:rsidRPr="003140C4">
        <w:rPr>
          <w:rFonts w:ascii="Times New Roman" w:hAnsi="Times New Roman" w:cs="Times New Roman"/>
          <w:color w:val="000000"/>
          <w:sz w:val="28"/>
          <w:szCs w:val="28"/>
        </w:rPr>
        <w:t>  • обязательное личное страхование;</w:t>
      </w:r>
    </w:p>
    <w:p w:rsidR="003140C4" w:rsidRPr="003140C4" w:rsidRDefault="003140C4" w:rsidP="003140C4">
      <w:pPr>
        <w:shd w:val="clear" w:color="auto" w:fill="FFFFFF"/>
        <w:spacing w:after="0" w:line="360" w:lineRule="auto"/>
        <w:ind w:firstLine="720"/>
        <w:jc w:val="both"/>
        <w:rPr>
          <w:rFonts w:ascii="Times New Roman" w:hAnsi="Times New Roman" w:cs="Times New Roman"/>
          <w:color w:val="000000"/>
          <w:sz w:val="28"/>
          <w:szCs w:val="28"/>
        </w:rPr>
      </w:pPr>
      <w:r w:rsidRPr="003140C4">
        <w:rPr>
          <w:rFonts w:ascii="Times New Roman" w:hAnsi="Times New Roman" w:cs="Times New Roman"/>
          <w:color w:val="000000"/>
          <w:sz w:val="28"/>
          <w:szCs w:val="28"/>
        </w:rPr>
        <w:t>  • страхование ответственности владельца воздушного судна перед третьими лицами;</w:t>
      </w:r>
    </w:p>
    <w:p w:rsidR="003140C4" w:rsidRPr="003140C4" w:rsidRDefault="003140C4" w:rsidP="003140C4">
      <w:pPr>
        <w:shd w:val="clear" w:color="auto" w:fill="FFFFFF"/>
        <w:spacing w:after="0" w:line="360" w:lineRule="auto"/>
        <w:ind w:firstLine="720"/>
        <w:jc w:val="both"/>
        <w:rPr>
          <w:rFonts w:ascii="Times New Roman" w:hAnsi="Times New Roman" w:cs="Times New Roman"/>
          <w:color w:val="000000"/>
          <w:sz w:val="28"/>
          <w:szCs w:val="28"/>
        </w:rPr>
      </w:pPr>
      <w:r w:rsidRPr="003140C4">
        <w:rPr>
          <w:rFonts w:ascii="Times New Roman" w:hAnsi="Times New Roman" w:cs="Times New Roman"/>
          <w:color w:val="000000"/>
          <w:sz w:val="28"/>
          <w:szCs w:val="28"/>
        </w:rPr>
        <w:t>  • обязательное страхование ответственности перевозчика перед пассажирами, грузоотправителями и грузополучателями;</w:t>
      </w:r>
    </w:p>
    <w:p w:rsidR="003140C4" w:rsidRPr="003140C4" w:rsidRDefault="003140C4" w:rsidP="003140C4">
      <w:pPr>
        <w:shd w:val="clear" w:color="auto" w:fill="FFFFFF"/>
        <w:spacing w:after="0" w:line="360" w:lineRule="auto"/>
        <w:ind w:firstLine="720"/>
        <w:jc w:val="both"/>
        <w:rPr>
          <w:rFonts w:ascii="Times New Roman" w:hAnsi="Times New Roman" w:cs="Times New Roman"/>
          <w:color w:val="000000"/>
          <w:sz w:val="28"/>
          <w:szCs w:val="28"/>
        </w:rPr>
      </w:pPr>
      <w:r w:rsidRPr="003140C4">
        <w:rPr>
          <w:rFonts w:ascii="Times New Roman" w:hAnsi="Times New Roman" w:cs="Times New Roman"/>
          <w:color w:val="000000"/>
          <w:sz w:val="28"/>
          <w:szCs w:val="28"/>
        </w:rPr>
        <w:t>  • обязательное страхование ответственности за ущерб при эксплуатации опасного производственного объекта;</w:t>
      </w:r>
    </w:p>
    <w:p w:rsidR="003140C4" w:rsidRPr="003140C4" w:rsidRDefault="003140C4" w:rsidP="003140C4">
      <w:pPr>
        <w:shd w:val="clear" w:color="auto" w:fill="FFFFFF"/>
        <w:spacing w:after="0" w:line="360" w:lineRule="auto"/>
        <w:ind w:firstLine="720"/>
        <w:jc w:val="both"/>
        <w:rPr>
          <w:rFonts w:ascii="Times New Roman" w:hAnsi="Times New Roman" w:cs="Times New Roman"/>
          <w:color w:val="000000"/>
          <w:sz w:val="28"/>
          <w:szCs w:val="28"/>
        </w:rPr>
      </w:pPr>
      <w:r w:rsidRPr="003140C4">
        <w:rPr>
          <w:rFonts w:ascii="Times New Roman" w:hAnsi="Times New Roman" w:cs="Times New Roman"/>
          <w:color w:val="000000"/>
          <w:sz w:val="28"/>
          <w:szCs w:val="28"/>
        </w:rPr>
        <w:t>  • обязательное страхование ответственности за повреждение конструкции или эксплуатации гидротехнического сооружения;</w:t>
      </w:r>
    </w:p>
    <w:p w:rsidR="003140C4" w:rsidRPr="003140C4" w:rsidRDefault="003140C4" w:rsidP="003140C4">
      <w:pPr>
        <w:shd w:val="clear" w:color="auto" w:fill="FFFFFF"/>
        <w:spacing w:after="0" w:line="360" w:lineRule="auto"/>
        <w:ind w:firstLine="720"/>
        <w:jc w:val="both"/>
        <w:rPr>
          <w:rFonts w:ascii="Times New Roman" w:hAnsi="Times New Roman" w:cs="Times New Roman"/>
          <w:color w:val="000000"/>
          <w:sz w:val="28"/>
          <w:szCs w:val="28"/>
        </w:rPr>
      </w:pPr>
      <w:r w:rsidRPr="003140C4">
        <w:rPr>
          <w:rFonts w:ascii="Times New Roman" w:hAnsi="Times New Roman" w:cs="Times New Roman"/>
          <w:color w:val="000000"/>
          <w:sz w:val="28"/>
          <w:szCs w:val="28"/>
        </w:rPr>
        <w:t>  • обязательное страхование профессиональной ответственности нотариуса, таможенного агента;</w:t>
      </w:r>
    </w:p>
    <w:p w:rsidR="003140C4" w:rsidRPr="003140C4" w:rsidRDefault="003140C4" w:rsidP="003140C4">
      <w:pPr>
        <w:shd w:val="clear" w:color="auto" w:fill="FFFFFF"/>
        <w:spacing w:after="0" w:line="360" w:lineRule="auto"/>
        <w:ind w:firstLine="720"/>
        <w:jc w:val="both"/>
        <w:rPr>
          <w:rFonts w:ascii="Times New Roman" w:hAnsi="Times New Roman" w:cs="Times New Roman"/>
          <w:color w:val="000000"/>
          <w:sz w:val="28"/>
          <w:szCs w:val="28"/>
        </w:rPr>
      </w:pPr>
      <w:r w:rsidRPr="003140C4">
        <w:rPr>
          <w:rFonts w:ascii="Times New Roman" w:hAnsi="Times New Roman" w:cs="Times New Roman"/>
          <w:color w:val="000000"/>
          <w:sz w:val="28"/>
          <w:szCs w:val="28"/>
        </w:rPr>
        <w:t>  Эти виды деятельности осуществляются на основании законов или иных правовых актов и договоров страхования.  Исключением является обязательное государственное страхование, которое заключается непосредственно на основании законов и иных правовых актов и не требует заключения договора страхования.  Другие виды страховой деятельности определяются как добровольные и осуществляются только на основании договоров добровольного страхования.</w:t>
      </w:r>
    </w:p>
    <w:p w:rsidR="003140C4" w:rsidRPr="003140C4" w:rsidRDefault="003140C4" w:rsidP="003140C4">
      <w:pPr>
        <w:shd w:val="clear" w:color="auto" w:fill="FFFFFF"/>
        <w:spacing w:after="0" w:line="360" w:lineRule="auto"/>
        <w:ind w:firstLine="720"/>
        <w:jc w:val="both"/>
        <w:rPr>
          <w:rFonts w:ascii="Times New Roman" w:hAnsi="Times New Roman" w:cs="Times New Roman"/>
          <w:color w:val="000000"/>
          <w:sz w:val="28"/>
          <w:szCs w:val="28"/>
        </w:rPr>
      </w:pPr>
      <w:r w:rsidRPr="003140C4">
        <w:rPr>
          <w:rFonts w:ascii="Times New Roman" w:hAnsi="Times New Roman" w:cs="Times New Roman"/>
          <w:color w:val="000000"/>
          <w:sz w:val="28"/>
          <w:szCs w:val="28"/>
        </w:rPr>
        <w:t>  Особенностью страховой деятельности в Российской Федерации является иногда неявное присутствие учреждения лицензированных страховых компаний.</w:t>
      </w:r>
      <w:r>
        <w:rPr>
          <w:rFonts w:ascii="Times New Roman" w:hAnsi="Times New Roman" w:cs="Times New Roman"/>
          <w:color w:val="000000"/>
          <w:sz w:val="28"/>
          <w:szCs w:val="28"/>
        </w:rPr>
        <w:t xml:space="preserve"> </w:t>
      </w:r>
      <w:r w:rsidRPr="003140C4">
        <w:rPr>
          <w:rFonts w:ascii="Times New Roman" w:hAnsi="Times New Roman" w:cs="Times New Roman"/>
          <w:color w:val="000000"/>
          <w:sz w:val="28"/>
          <w:szCs w:val="28"/>
        </w:rPr>
        <w:t xml:space="preserve">Механизмами присвоения статуса утвержденной </w:t>
      </w:r>
      <w:r w:rsidRPr="003140C4">
        <w:rPr>
          <w:rFonts w:ascii="Times New Roman" w:hAnsi="Times New Roman" w:cs="Times New Roman"/>
          <w:color w:val="000000"/>
          <w:sz w:val="28"/>
          <w:szCs w:val="28"/>
        </w:rPr>
        <w:lastRenderedPageBreak/>
        <w:t>страховой компании обычно являются конкурсы и тендеры, а процедуры и механизмы конкурсного отбора утвержденных компаний, как правило, не регулируются законом, что позволяет поддерживать ограничительные формы распределения страхового рынка между страховыми организациями.</w:t>
      </w:r>
    </w:p>
    <w:p w:rsidR="003140C4" w:rsidRPr="00A37FBB" w:rsidRDefault="003140C4" w:rsidP="003140C4">
      <w:pPr>
        <w:shd w:val="clear" w:color="auto" w:fill="FFFFFF"/>
        <w:spacing w:after="0" w:line="360" w:lineRule="auto"/>
        <w:ind w:firstLine="720"/>
        <w:jc w:val="both"/>
        <w:rPr>
          <w:rFonts w:ascii="Times New Roman" w:hAnsi="Times New Roman" w:cs="Times New Roman"/>
          <w:color w:val="000000"/>
          <w:sz w:val="28"/>
          <w:szCs w:val="28"/>
        </w:rPr>
      </w:pPr>
      <w:r w:rsidRPr="003140C4">
        <w:rPr>
          <w:rFonts w:ascii="Times New Roman" w:hAnsi="Times New Roman" w:cs="Times New Roman"/>
          <w:color w:val="000000"/>
          <w:sz w:val="28"/>
          <w:szCs w:val="28"/>
        </w:rPr>
        <w:t>Общим недостатком правового регулирования страховой деятельности является недостаточная проработка порядка осуществления различных видов страхования.  Открытие отечественного страхового рынка для иностранных страховщиков позволяет нам серьезно относиться к проблеме развития этого сегмента страхового законодательства.</w:t>
      </w:r>
      <w:r w:rsidR="00A37FBB">
        <w:rPr>
          <w:rStyle w:val="a6"/>
          <w:rFonts w:ascii="Times New Roman" w:hAnsi="Times New Roman"/>
          <w:color w:val="000000"/>
          <w:sz w:val="28"/>
          <w:szCs w:val="28"/>
        </w:rPr>
        <w:footnoteReference w:id="3"/>
      </w:r>
    </w:p>
    <w:p w:rsidR="003140C4" w:rsidRPr="003140C4" w:rsidRDefault="003140C4" w:rsidP="003140C4">
      <w:pPr>
        <w:shd w:val="clear" w:color="auto" w:fill="FFFFFF"/>
        <w:spacing w:after="0" w:line="360" w:lineRule="auto"/>
        <w:ind w:firstLine="720"/>
        <w:jc w:val="both"/>
        <w:rPr>
          <w:rFonts w:ascii="Times New Roman" w:hAnsi="Times New Roman" w:cs="Times New Roman"/>
          <w:color w:val="000000"/>
          <w:sz w:val="28"/>
          <w:szCs w:val="28"/>
        </w:rPr>
      </w:pPr>
      <w:r w:rsidRPr="003140C4">
        <w:rPr>
          <w:rFonts w:ascii="Times New Roman" w:hAnsi="Times New Roman" w:cs="Times New Roman"/>
          <w:color w:val="000000"/>
          <w:sz w:val="28"/>
          <w:szCs w:val="28"/>
        </w:rPr>
        <w:t>Нормативно-правовые механизмы, регулирующие деятельность страховых компаний в соответствии с их принципами, в целом соответствуют международной практике, но их неактивное использование не способствует эффективному росту качественных показателей отечественных страховщиков.  Основное внимание в стандартах контроля и регулирования уделяется управлению активами и пассивами страховой компании.</w:t>
      </w:r>
    </w:p>
    <w:p w:rsidR="003140C4" w:rsidRPr="003140C4" w:rsidRDefault="003140C4" w:rsidP="003140C4">
      <w:pPr>
        <w:shd w:val="clear" w:color="auto" w:fill="FFFFFF"/>
        <w:spacing w:after="0" w:line="360" w:lineRule="auto"/>
        <w:ind w:firstLine="720"/>
        <w:jc w:val="both"/>
        <w:rPr>
          <w:rFonts w:ascii="Times New Roman" w:hAnsi="Times New Roman" w:cs="Times New Roman"/>
          <w:color w:val="000000"/>
          <w:sz w:val="28"/>
          <w:szCs w:val="28"/>
        </w:rPr>
      </w:pPr>
      <w:r w:rsidRPr="003140C4">
        <w:rPr>
          <w:rFonts w:ascii="Times New Roman" w:hAnsi="Times New Roman" w:cs="Times New Roman"/>
          <w:color w:val="000000"/>
          <w:sz w:val="28"/>
          <w:szCs w:val="28"/>
        </w:rPr>
        <w:t>  Механизм мониторинга и контроля включает в себя регулирование следующих показателей и процедур страховой организации:</w:t>
      </w:r>
    </w:p>
    <w:p w:rsidR="003140C4" w:rsidRPr="003140C4" w:rsidRDefault="003140C4" w:rsidP="003140C4">
      <w:pPr>
        <w:shd w:val="clear" w:color="auto" w:fill="FFFFFF"/>
        <w:spacing w:after="0" w:line="360" w:lineRule="auto"/>
        <w:ind w:firstLine="720"/>
        <w:jc w:val="both"/>
        <w:rPr>
          <w:rFonts w:ascii="Times New Roman" w:hAnsi="Times New Roman" w:cs="Times New Roman"/>
          <w:color w:val="000000"/>
          <w:sz w:val="28"/>
          <w:szCs w:val="28"/>
        </w:rPr>
      </w:pPr>
      <w:r w:rsidRPr="003140C4">
        <w:rPr>
          <w:rFonts w:ascii="Times New Roman" w:hAnsi="Times New Roman" w:cs="Times New Roman"/>
          <w:color w:val="000000"/>
          <w:sz w:val="28"/>
          <w:szCs w:val="28"/>
        </w:rPr>
        <w:t>  • уставный капитал;</w:t>
      </w:r>
    </w:p>
    <w:p w:rsidR="003140C4" w:rsidRPr="003140C4" w:rsidRDefault="003140C4" w:rsidP="003140C4">
      <w:pPr>
        <w:shd w:val="clear" w:color="auto" w:fill="FFFFFF"/>
        <w:spacing w:after="0" w:line="360" w:lineRule="auto"/>
        <w:ind w:firstLine="720"/>
        <w:jc w:val="both"/>
        <w:rPr>
          <w:rFonts w:ascii="Times New Roman" w:hAnsi="Times New Roman" w:cs="Times New Roman"/>
          <w:color w:val="000000"/>
          <w:sz w:val="28"/>
          <w:szCs w:val="28"/>
        </w:rPr>
      </w:pPr>
      <w:r w:rsidRPr="003140C4">
        <w:rPr>
          <w:rFonts w:ascii="Times New Roman" w:hAnsi="Times New Roman" w:cs="Times New Roman"/>
          <w:color w:val="000000"/>
          <w:sz w:val="28"/>
          <w:szCs w:val="28"/>
        </w:rPr>
        <w:t>  • лицензирование;</w:t>
      </w:r>
    </w:p>
    <w:p w:rsidR="003140C4" w:rsidRPr="003140C4" w:rsidRDefault="003140C4" w:rsidP="003140C4">
      <w:pPr>
        <w:shd w:val="clear" w:color="auto" w:fill="FFFFFF"/>
        <w:spacing w:after="0" w:line="360" w:lineRule="auto"/>
        <w:ind w:firstLine="720"/>
        <w:jc w:val="both"/>
        <w:rPr>
          <w:rFonts w:ascii="Times New Roman" w:hAnsi="Times New Roman" w:cs="Times New Roman"/>
          <w:color w:val="000000"/>
          <w:sz w:val="28"/>
          <w:szCs w:val="28"/>
        </w:rPr>
      </w:pPr>
      <w:r w:rsidRPr="003140C4">
        <w:rPr>
          <w:rFonts w:ascii="Times New Roman" w:hAnsi="Times New Roman" w:cs="Times New Roman"/>
          <w:color w:val="000000"/>
          <w:sz w:val="28"/>
          <w:szCs w:val="28"/>
        </w:rPr>
        <w:t>  • формирование страховых взносов;</w:t>
      </w:r>
    </w:p>
    <w:p w:rsidR="003140C4" w:rsidRPr="003140C4" w:rsidRDefault="003140C4" w:rsidP="003140C4">
      <w:pPr>
        <w:shd w:val="clear" w:color="auto" w:fill="FFFFFF"/>
        <w:spacing w:after="0" w:line="360" w:lineRule="auto"/>
        <w:ind w:firstLine="720"/>
        <w:jc w:val="both"/>
        <w:rPr>
          <w:rFonts w:ascii="Times New Roman" w:hAnsi="Times New Roman" w:cs="Times New Roman"/>
          <w:color w:val="000000"/>
          <w:sz w:val="28"/>
          <w:szCs w:val="28"/>
        </w:rPr>
      </w:pPr>
      <w:r w:rsidRPr="003140C4">
        <w:rPr>
          <w:rFonts w:ascii="Times New Roman" w:hAnsi="Times New Roman" w:cs="Times New Roman"/>
          <w:color w:val="000000"/>
          <w:sz w:val="28"/>
          <w:szCs w:val="28"/>
        </w:rPr>
        <w:t>  • формирование и структура резервов;</w:t>
      </w:r>
    </w:p>
    <w:p w:rsidR="003140C4" w:rsidRPr="003140C4" w:rsidRDefault="003140C4" w:rsidP="003140C4">
      <w:pPr>
        <w:shd w:val="clear" w:color="auto" w:fill="FFFFFF"/>
        <w:spacing w:after="0" w:line="360" w:lineRule="auto"/>
        <w:ind w:firstLine="720"/>
        <w:jc w:val="both"/>
        <w:rPr>
          <w:rFonts w:ascii="Times New Roman" w:hAnsi="Times New Roman" w:cs="Times New Roman"/>
          <w:color w:val="000000"/>
          <w:sz w:val="28"/>
          <w:szCs w:val="28"/>
        </w:rPr>
      </w:pPr>
      <w:r w:rsidRPr="003140C4">
        <w:rPr>
          <w:rFonts w:ascii="Times New Roman" w:hAnsi="Times New Roman" w:cs="Times New Roman"/>
          <w:color w:val="000000"/>
          <w:sz w:val="28"/>
          <w:szCs w:val="28"/>
        </w:rPr>
        <w:t>  • соответствие стандартам платежеспособности;</w:t>
      </w:r>
    </w:p>
    <w:p w:rsidR="003140C4" w:rsidRPr="003140C4" w:rsidRDefault="003140C4" w:rsidP="003140C4">
      <w:pPr>
        <w:shd w:val="clear" w:color="auto" w:fill="FFFFFF"/>
        <w:spacing w:after="0" w:line="360" w:lineRule="auto"/>
        <w:ind w:firstLine="720"/>
        <w:jc w:val="both"/>
        <w:rPr>
          <w:rFonts w:ascii="Times New Roman" w:hAnsi="Times New Roman" w:cs="Times New Roman"/>
          <w:color w:val="000000"/>
          <w:sz w:val="28"/>
          <w:szCs w:val="28"/>
        </w:rPr>
      </w:pPr>
      <w:r w:rsidRPr="003140C4">
        <w:rPr>
          <w:rFonts w:ascii="Times New Roman" w:hAnsi="Times New Roman" w:cs="Times New Roman"/>
          <w:color w:val="000000"/>
          <w:sz w:val="28"/>
          <w:szCs w:val="28"/>
        </w:rPr>
        <w:t>  • перестрахование;</w:t>
      </w:r>
    </w:p>
    <w:p w:rsidR="003140C4" w:rsidRPr="003140C4" w:rsidRDefault="003140C4" w:rsidP="003140C4">
      <w:pPr>
        <w:shd w:val="clear" w:color="auto" w:fill="FFFFFF"/>
        <w:spacing w:after="0" w:line="360" w:lineRule="auto"/>
        <w:ind w:firstLine="720"/>
        <w:jc w:val="both"/>
        <w:rPr>
          <w:rFonts w:ascii="Times New Roman" w:hAnsi="Times New Roman" w:cs="Times New Roman"/>
          <w:color w:val="000000"/>
          <w:sz w:val="28"/>
          <w:szCs w:val="28"/>
        </w:rPr>
      </w:pPr>
      <w:r w:rsidRPr="003140C4">
        <w:rPr>
          <w:rFonts w:ascii="Times New Roman" w:hAnsi="Times New Roman" w:cs="Times New Roman"/>
          <w:color w:val="000000"/>
          <w:sz w:val="28"/>
          <w:szCs w:val="28"/>
        </w:rPr>
        <w:t>  • ограничение размера отдельных рисков;</w:t>
      </w:r>
    </w:p>
    <w:p w:rsidR="003140C4" w:rsidRPr="003140C4" w:rsidRDefault="003140C4" w:rsidP="003140C4">
      <w:pPr>
        <w:shd w:val="clear" w:color="auto" w:fill="FFFFFF"/>
        <w:spacing w:after="0" w:line="360" w:lineRule="auto"/>
        <w:ind w:firstLine="720"/>
        <w:jc w:val="both"/>
        <w:rPr>
          <w:rFonts w:ascii="Times New Roman" w:hAnsi="Times New Roman" w:cs="Times New Roman"/>
          <w:color w:val="000000"/>
          <w:sz w:val="28"/>
          <w:szCs w:val="28"/>
        </w:rPr>
      </w:pPr>
      <w:r w:rsidRPr="003140C4">
        <w:rPr>
          <w:rFonts w:ascii="Times New Roman" w:hAnsi="Times New Roman" w:cs="Times New Roman"/>
          <w:color w:val="000000"/>
          <w:sz w:val="28"/>
          <w:szCs w:val="28"/>
        </w:rPr>
        <w:t>  • Инвестиционная политика.</w:t>
      </w:r>
    </w:p>
    <w:p w:rsidR="003140C4" w:rsidRDefault="003140C4" w:rsidP="003140C4">
      <w:pPr>
        <w:shd w:val="clear" w:color="auto" w:fill="FFFFFF"/>
        <w:spacing w:after="0" w:line="360" w:lineRule="auto"/>
        <w:ind w:firstLine="720"/>
        <w:jc w:val="both"/>
        <w:rPr>
          <w:rFonts w:ascii="Times New Roman" w:hAnsi="Times New Roman" w:cs="Times New Roman"/>
          <w:color w:val="000000"/>
          <w:sz w:val="28"/>
          <w:szCs w:val="28"/>
          <w:highlight w:val="yellow"/>
        </w:rPr>
      </w:pPr>
      <w:r w:rsidRPr="003140C4">
        <w:rPr>
          <w:rFonts w:ascii="Times New Roman" w:hAnsi="Times New Roman" w:cs="Times New Roman"/>
          <w:color w:val="000000"/>
          <w:sz w:val="28"/>
          <w:szCs w:val="28"/>
        </w:rPr>
        <w:t>  Схематически это можно представить в виде двух основных аспектов регулирования: законодательного регулирования и страхового надзора.</w:t>
      </w:r>
    </w:p>
    <w:p w:rsidR="00307D42" w:rsidRPr="002802C1" w:rsidRDefault="00307D42" w:rsidP="00307D42">
      <w:pPr>
        <w:shd w:val="clear" w:color="auto" w:fill="FFFFFF"/>
        <w:spacing w:after="0" w:line="360" w:lineRule="auto"/>
        <w:ind w:firstLine="720"/>
        <w:jc w:val="center"/>
        <w:rPr>
          <w:rFonts w:ascii="Times New Roman" w:hAnsi="Times New Roman" w:cs="Times New Roman"/>
          <w:color w:val="000000"/>
          <w:sz w:val="28"/>
          <w:szCs w:val="28"/>
        </w:rPr>
      </w:pPr>
      <w:r w:rsidRPr="002802C1">
        <w:rPr>
          <w:rFonts w:ascii="Times New Roman" w:hAnsi="Times New Roman" w:cs="Times New Roman"/>
          <w:bCs/>
          <w:color w:val="000000"/>
          <w:sz w:val="28"/>
          <w:szCs w:val="28"/>
        </w:rPr>
        <w:t>Схема регулирования страховой деятельности</w:t>
      </w:r>
    </w:p>
    <w:p w:rsidR="00307D42" w:rsidRPr="002802C1" w:rsidRDefault="002648F8" w:rsidP="00307D42">
      <w:pPr>
        <w:shd w:val="clear" w:color="auto" w:fill="FFFFFF"/>
        <w:spacing w:after="0" w:line="360" w:lineRule="auto"/>
        <w:ind w:firstLine="720"/>
        <w:jc w:val="center"/>
        <w:rPr>
          <w:rFonts w:ascii="Times New Roman" w:hAnsi="Times New Roman" w:cs="Times New Roman"/>
          <w:color w:val="000000"/>
          <w:sz w:val="28"/>
          <w:szCs w:val="28"/>
        </w:rPr>
      </w:pPr>
      <w:r w:rsidRPr="00F015FC">
        <w:rPr>
          <w:rFonts w:ascii="Times New Roman" w:hAnsi="Times New Roman" w:cs="Times New Roman"/>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хема регулирования страховой деятельности" style="width:299.7pt;height:225.2pt">
            <v:imagedata r:id="rId7" r:href="rId8"/>
          </v:shape>
        </w:pict>
      </w:r>
    </w:p>
    <w:p w:rsidR="00307D42" w:rsidRPr="002802C1" w:rsidRDefault="00307D42" w:rsidP="00307D42">
      <w:pPr>
        <w:shd w:val="clear" w:color="auto" w:fill="FFFFFF"/>
        <w:spacing w:after="0" w:line="360" w:lineRule="auto"/>
        <w:ind w:firstLine="720"/>
        <w:jc w:val="both"/>
        <w:rPr>
          <w:rFonts w:ascii="Times New Roman" w:hAnsi="Times New Roman" w:cs="Times New Roman"/>
          <w:color w:val="000000"/>
          <w:sz w:val="28"/>
          <w:szCs w:val="28"/>
        </w:rPr>
      </w:pPr>
    </w:p>
    <w:p w:rsidR="005D4790" w:rsidRDefault="005D4790" w:rsidP="005D4790">
      <w:pPr>
        <w:shd w:val="clear" w:color="auto" w:fill="FFFFFF"/>
        <w:spacing w:after="0" w:line="360" w:lineRule="auto"/>
        <w:ind w:firstLine="720"/>
        <w:jc w:val="center"/>
        <w:rPr>
          <w:rFonts w:ascii="Times New Roman" w:hAnsi="Times New Roman" w:cs="Times New Roman"/>
          <w:color w:val="000000"/>
          <w:sz w:val="28"/>
          <w:szCs w:val="28"/>
        </w:rPr>
      </w:pPr>
      <w:r>
        <w:rPr>
          <w:rFonts w:ascii="Times New Roman" w:hAnsi="Times New Roman" w:cs="Times New Roman"/>
          <w:color w:val="000000"/>
          <w:sz w:val="28"/>
          <w:szCs w:val="28"/>
        </w:rPr>
        <w:t>Рисунок 1 – Регулирование страховой деятельности в РФ</w:t>
      </w:r>
    </w:p>
    <w:p w:rsidR="005D4790" w:rsidRDefault="005D4790" w:rsidP="00867B9D">
      <w:pPr>
        <w:shd w:val="clear" w:color="auto" w:fill="FFFFFF"/>
        <w:spacing w:after="0" w:line="360" w:lineRule="auto"/>
        <w:ind w:firstLine="720"/>
        <w:jc w:val="both"/>
        <w:rPr>
          <w:rFonts w:ascii="Times New Roman" w:hAnsi="Times New Roman" w:cs="Times New Roman"/>
          <w:color w:val="000000"/>
          <w:sz w:val="28"/>
          <w:szCs w:val="28"/>
        </w:rPr>
      </w:pPr>
    </w:p>
    <w:p w:rsidR="00867B9D" w:rsidRDefault="00867B9D" w:rsidP="00867B9D">
      <w:pPr>
        <w:shd w:val="clear" w:color="auto" w:fill="FFFFFF"/>
        <w:spacing w:after="0" w:line="360" w:lineRule="auto"/>
        <w:ind w:firstLine="720"/>
        <w:jc w:val="both"/>
        <w:rPr>
          <w:rFonts w:ascii="Times New Roman" w:hAnsi="Times New Roman" w:cs="Times New Roman"/>
          <w:color w:val="000000"/>
          <w:sz w:val="28"/>
          <w:szCs w:val="28"/>
        </w:rPr>
      </w:pPr>
      <w:r w:rsidRPr="00867B9D">
        <w:rPr>
          <w:rFonts w:ascii="Times New Roman" w:hAnsi="Times New Roman" w:cs="Times New Roman"/>
          <w:color w:val="000000"/>
          <w:sz w:val="28"/>
          <w:szCs w:val="28"/>
        </w:rPr>
        <w:t xml:space="preserve">Страховая деятельность в Российской Федерации осуществляется на основании лицензии, выдача которой регулируется законодательством.  Лицензирование является обязанностью страхового надзора.  В соответствии с действующей процедурой лицензирования процедуры выдачи лицензий страховым и перестраховочным организациям практически идентичны.  </w:t>
      </w:r>
    </w:p>
    <w:p w:rsidR="00867B9D" w:rsidRPr="00867B9D" w:rsidRDefault="00867B9D" w:rsidP="00867B9D">
      <w:pPr>
        <w:shd w:val="clear" w:color="auto" w:fill="FFFFFF"/>
        <w:spacing w:after="0" w:line="360" w:lineRule="auto"/>
        <w:ind w:firstLine="720"/>
        <w:jc w:val="both"/>
        <w:rPr>
          <w:rFonts w:ascii="Times New Roman" w:hAnsi="Times New Roman" w:cs="Times New Roman"/>
          <w:color w:val="000000"/>
          <w:sz w:val="28"/>
          <w:szCs w:val="28"/>
        </w:rPr>
      </w:pPr>
      <w:r w:rsidRPr="00867B9D">
        <w:rPr>
          <w:rFonts w:ascii="Times New Roman" w:hAnsi="Times New Roman" w:cs="Times New Roman"/>
          <w:color w:val="000000"/>
          <w:sz w:val="28"/>
          <w:szCs w:val="28"/>
        </w:rPr>
        <w:t>Различия существуют только в перечне документов, представленных для получения лицензии на страховую деятельность.  Срок рассмотрения лицензионных документов составляет в среднем шесть месяцев.  Лицензия может быть выдана на обязательное и добровольное страхование видов, перечисленных в Класси</w:t>
      </w:r>
      <w:r>
        <w:rPr>
          <w:rFonts w:ascii="Times New Roman" w:hAnsi="Times New Roman" w:cs="Times New Roman"/>
          <w:color w:val="000000"/>
          <w:sz w:val="28"/>
          <w:szCs w:val="28"/>
        </w:rPr>
        <w:t>фикации страховой деятельности.</w:t>
      </w:r>
    </w:p>
    <w:p w:rsidR="00867B9D" w:rsidRPr="00A37FBB" w:rsidRDefault="00867B9D" w:rsidP="00867B9D">
      <w:pPr>
        <w:shd w:val="clear" w:color="auto" w:fill="FFFFFF"/>
        <w:spacing w:after="0" w:line="360" w:lineRule="auto"/>
        <w:ind w:firstLine="720"/>
        <w:jc w:val="both"/>
        <w:rPr>
          <w:rFonts w:ascii="Times New Roman" w:hAnsi="Times New Roman" w:cs="Times New Roman"/>
          <w:color w:val="000000"/>
          <w:sz w:val="28"/>
          <w:szCs w:val="28"/>
        </w:rPr>
      </w:pPr>
      <w:r w:rsidRPr="00867B9D">
        <w:rPr>
          <w:rFonts w:ascii="Times New Roman" w:hAnsi="Times New Roman" w:cs="Times New Roman"/>
          <w:color w:val="000000"/>
          <w:sz w:val="28"/>
          <w:szCs w:val="28"/>
        </w:rPr>
        <w:t>Право на осуществление деятельности в сфере страхования предоставляется только лицу, получившему соответствующую лицензию (ст. 1, ст. 32 Закона РФ от 27 ноября 1992 г. N 4015-1 «Об организации страхования в  Российская Федерация "(далее: Закон Российской Федерации N 4015) -1)).  Лицензия выдается на осуществление определенного вида страхования, поэтому страховые организации имеют право осуществлять только те виды страхования, которые указаны в лицензии.</w:t>
      </w:r>
    </w:p>
    <w:p w:rsidR="00867B9D" w:rsidRPr="00867B9D" w:rsidRDefault="00867B9D" w:rsidP="00867B9D">
      <w:pPr>
        <w:shd w:val="clear" w:color="auto" w:fill="FFFFFF"/>
        <w:spacing w:after="0" w:line="360" w:lineRule="auto"/>
        <w:ind w:firstLine="720"/>
        <w:jc w:val="both"/>
        <w:rPr>
          <w:rFonts w:ascii="Times New Roman" w:hAnsi="Times New Roman" w:cs="Times New Roman"/>
          <w:color w:val="000000"/>
          <w:sz w:val="28"/>
          <w:szCs w:val="28"/>
        </w:rPr>
      </w:pPr>
      <w:r w:rsidRPr="00867B9D">
        <w:rPr>
          <w:rFonts w:ascii="Times New Roman" w:hAnsi="Times New Roman" w:cs="Times New Roman"/>
          <w:color w:val="000000"/>
          <w:sz w:val="28"/>
          <w:szCs w:val="28"/>
        </w:rPr>
        <w:lastRenderedPageBreak/>
        <w:t>Требования к финансовой устойчивости страховых компаний.  Общественный интерес к страхованию основан на финансовой надежности и устойчивости страховых фондов, формирование которых является одной из основных составляющих страхового процесса.</w:t>
      </w:r>
    </w:p>
    <w:p w:rsidR="00867B9D" w:rsidRPr="00867B9D" w:rsidRDefault="00867B9D" w:rsidP="00867B9D">
      <w:pPr>
        <w:shd w:val="clear" w:color="auto" w:fill="FFFFFF"/>
        <w:spacing w:after="0" w:line="360" w:lineRule="auto"/>
        <w:ind w:firstLine="720"/>
        <w:jc w:val="both"/>
        <w:rPr>
          <w:rFonts w:ascii="Times New Roman" w:hAnsi="Times New Roman" w:cs="Times New Roman"/>
          <w:color w:val="000000"/>
          <w:sz w:val="28"/>
          <w:szCs w:val="28"/>
        </w:rPr>
      </w:pPr>
      <w:r w:rsidRPr="00867B9D">
        <w:rPr>
          <w:rFonts w:ascii="Times New Roman" w:hAnsi="Times New Roman" w:cs="Times New Roman"/>
          <w:color w:val="000000"/>
          <w:sz w:val="28"/>
          <w:szCs w:val="28"/>
        </w:rPr>
        <w:t>  Под финансовой устойчивостью страхового предприятия понимается такое состояние финансовых средств, при котором страховщик может выполнить свои нынешние и будущие финансовые обязательства перед всеми предприятиями за счет как собственных средств, так и задолженности в срок и в установленном размере.</w:t>
      </w:r>
    </w:p>
    <w:p w:rsidR="00867B9D" w:rsidRPr="00867B9D" w:rsidRDefault="00867B9D" w:rsidP="00867B9D">
      <w:pPr>
        <w:shd w:val="clear" w:color="auto" w:fill="FFFFFF"/>
        <w:spacing w:after="0" w:line="360" w:lineRule="auto"/>
        <w:ind w:firstLine="720"/>
        <w:jc w:val="both"/>
        <w:rPr>
          <w:rFonts w:ascii="Times New Roman" w:hAnsi="Times New Roman" w:cs="Times New Roman"/>
          <w:color w:val="000000"/>
          <w:sz w:val="28"/>
          <w:szCs w:val="28"/>
        </w:rPr>
      </w:pPr>
      <w:r w:rsidRPr="00867B9D">
        <w:rPr>
          <w:rFonts w:ascii="Times New Roman" w:hAnsi="Times New Roman" w:cs="Times New Roman"/>
          <w:color w:val="000000"/>
          <w:sz w:val="28"/>
          <w:szCs w:val="28"/>
        </w:rPr>
        <w:t>  В соответствии со ст. 25 Закона Российской Федерации N 4015-1 гарантирует, что финансовая устойчивость страховщика гарантирована.  Страховые резервы, достаточные для выполнения обязательств, вытекающих из страхования, совместного страхования, перестрахования и взаимного страхования;  Собственные средства;  Перестрахование.</w:t>
      </w:r>
    </w:p>
    <w:p w:rsidR="00867B9D" w:rsidRPr="00A37FBB" w:rsidRDefault="00867B9D" w:rsidP="00867B9D">
      <w:pPr>
        <w:shd w:val="clear" w:color="auto" w:fill="FFFFFF"/>
        <w:spacing w:after="0" w:line="360" w:lineRule="auto"/>
        <w:ind w:firstLine="720"/>
        <w:jc w:val="both"/>
        <w:rPr>
          <w:rFonts w:ascii="Times New Roman" w:hAnsi="Times New Roman" w:cs="Times New Roman"/>
          <w:color w:val="000000"/>
          <w:sz w:val="28"/>
          <w:szCs w:val="28"/>
        </w:rPr>
      </w:pPr>
      <w:r w:rsidRPr="00867B9D">
        <w:rPr>
          <w:rFonts w:ascii="Times New Roman" w:hAnsi="Times New Roman" w:cs="Times New Roman"/>
          <w:color w:val="000000"/>
          <w:sz w:val="28"/>
          <w:szCs w:val="28"/>
        </w:rPr>
        <w:t>  Несоблюдение этих требований может быть в соответствии со статьями 32.6 и 32.8 Закона Российской Федерации N4015-1 об ограничении, приостановлении или прекращении деятельности страхового бизнеса и его ликвидации.</w:t>
      </w:r>
      <w:r w:rsidR="00A37FBB">
        <w:rPr>
          <w:rStyle w:val="a6"/>
          <w:rFonts w:ascii="Times New Roman" w:hAnsi="Times New Roman"/>
          <w:color w:val="000000"/>
          <w:sz w:val="28"/>
          <w:szCs w:val="28"/>
        </w:rPr>
        <w:footnoteReference w:id="4"/>
      </w:r>
    </w:p>
    <w:p w:rsidR="00A37FBB" w:rsidRDefault="00867B9D" w:rsidP="00867B9D">
      <w:pPr>
        <w:shd w:val="clear" w:color="auto" w:fill="FFFFFF"/>
        <w:spacing w:after="0" w:line="360" w:lineRule="auto"/>
        <w:ind w:firstLine="720"/>
        <w:jc w:val="both"/>
        <w:rPr>
          <w:rFonts w:ascii="Times New Roman" w:hAnsi="Times New Roman" w:cs="Times New Roman"/>
          <w:color w:val="000000"/>
          <w:sz w:val="28"/>
          <w:szCs w:val="28"/>
        </w:rPr>
      </w:pPr>
      <w:r w:rsidRPr="00867B9D">
        <w:rPr>
          <w:rFonts w:ascii="Times New Roman" w:hAnsi="Times New Roman" w:cs="Times New Roman"/>
          <w:color w:val="000000"/>
          <w:sz w:val="28"/>
          <w:szCs w:val="28"/>
        </w:rPr>
        <w:t>  Здесь мы наблюдаем слияние частных и общественных интересов.  Частные интересы страхователей (выгодоприобретателей) защищены, поскольку государство предпринимает соответствующие действия и предъявляет требования к страховщикам для обеспечения финансовой стабильности.</w:t>
      </w:r>
      <w:r w:rsidR="00A37FBB">
        <w:rPr>
          <w:rFonts w:ascii="Times New Roman" w:hAnsi="Times New Roman" w:cs="Times New Roman"/>
          <w:color w:val="000000"/>
          <w:sz w:val="28"/>
          <w:szCs w:val="28"/>
        </w:rPr>
        <w:t xml:space="preserve"> </w:t>
      </w:r>
    </w:p>
    <w:p w:rsidR="00867B9D" w:rsidRPr="00867B9D" w:rsidRDefault="00867B9D" w:rsidP="00867B9D">
      <w:pPr>
        <w:shd w:val="clear" w:color="auto" w:fill="FFFFFF"/>
        <w:spacing w:after="0" w:line="360" w:lineRule="auto"/>
        <w:ind w:firstLine="720"/>
        <w:jc w:val="both"/>
        <w:rPr>
          <w:rFonts w:ascii="Times New Roman" w:hAnsi="Times New Roman" w:cs="Times New Roman"/>
          <w:color w:val="000000"/>
          <w:sz w:val="28"/>
          <w:szCs w:val="28"/>
        </w:rPr>
      </w:pPr>
      <w:r w:rsidRPr="00867B9D">
        <w:rPr>
          <w:rFonts w:ascii="Times New Roman" w:hAnsi="Times New Roman" w:cs="Times New Roman"/>
          <w:color w:val="000000"/>
          <w:sz w:val="28"/>
          <w:szCs w:val="28"/>
        </w:rPr>
        <w:t>Уважаются интересы страховщиков, чтобы исключить недобросовестных страховщиков с рынка страховых услуг и интересы государст</w:t>
      </w:r>
      <w:r>
        <w:rPr>
          <w:rFonts w:ascii="Times New Roman" w:hAnsi="Times New Roman" w:cs="Times New Roman"/>
          <w:color w:val="000000"/>
          <w:sz w:val="28"/>
          <w:szCs w:val="28"/>
        </w:rPr>
        <w:t xml:space="preserve">ва, что бы </w:t>
      </w:r>
      <w:r w:rsidRPr="00867B9D">
        <w:rPr>
          <w:rFonts w:ascii="Times New Roman" w:hAnsi="Times New Roman" w:cs="Times New Roman"/>
          <w:color w:val="000000"/>
          <w:sz w:val="28"/>
          <w:szCs w:val="28"/>
        </w:rPr>
        <w:t>обеспечить стабильное функционирование рынка страховых услуг.</w:t>
      </w:r>
    </w:p>
    <w:p w:rsidR="00867B9D" w:rsidRPr="00867B9D" w:rsidRDefault="00867B9D" w:rsidP="00867B9D">
      <w:pPr>
        <w:shd w:val="clear" w:color="auto" w:fill="FFFFFF"/>
        <w:spacing w:after="0" w:line="360" w:lineRule="auto"/>
        <w:ind w:firstLine="720"/>
        <w:jc w:val="both"/>
        <w:rPr>
          <w:rFonts w:ascii="Times New Roman" w:hAnsi="Times New Roman" w:cs="Times New Roman"/>
          <w:color w:val="000000"/>
          <w:sz w:val="28"/>
          <w:szCs w:val="28"/>
        </w:rPr>
      </w:pPr>
      <w:r w:rsidRPr="00867B9D">
        <w:rPr>
          <w:rFonts w:ascii="Times New Roman" w:hAnsi="Times New Roman" w:cs="Times New Roman"/>
          <w:color w:val="000000"/>
          <w:sz w:val="28"/>
          <w:szCs w:val="28"/>
        </w:rPr>
        <w:lastRenderedPageBreak/>
        <w:t xml:space="preserve">  В условиях объективного развития реалий социально-экономических отношений растущая роль страхования в жизни человека и общества в целом и связанные с этим риски не могут остаться без внимания государства, что обеспечивает создание таких правовых условий, которые необходимы  </w:t>
      </w:r>
      <w:r>
        <w:rPr>
          <w:rFonts w:ascii="Times New Roman" w:hAnsi="Times New Roman" w:cs="Times New Roman"/>
          <w:color w:val="000000"/>
          <w:sz w:val="28"/>
          <w:szCs w:val="28"/>
        </w:rPr>
        <w:t>для г</w:t>
      </w:r>
      <w:r w:rsidRPr="00867B9D">
        <w:rPr>
          <w:rFonts w:ascii="Times New Roman" w:hAnsi="Times New Roman" w:cs="Times New Roman"/>
          <w:color w:val="000000"/>
          <w:sz w:val="28"/>
          <w:szCs w:val="28"/>
        </w:rPr>
        <w:t>арантии реализации соответствующего страхового интереса.</w:t>
      </w:r>
    </w:p>
    <w:p w:rsidR="00867B9D" w:rsidRPr="00867B9D" w:rsidRDefault="00867B9D" w:rsidP="00867B9D">
      <w:pPr>
        <w:shd w:val="clear" w:color="auto" w:fill="FFFFFF"/>
        <w:spacing w:after="0" w:line="360" w:lineRule="auto"/>
        <w:ind w:firstLine="720"/>
        <w:jc w:val="both"/>
        <w:rPr>
          <w:rFonts w:ascii="Times New Roman" w:hAnsi="Times New Roman" w:cs="Times New Roman"/>
          <w:color w:val="000000"/>
          <w:sz w:val="28"/>
          <w:szCs w:val="28"/>
        </w:rPr>
      </w:pPr>
      <w:r w:rsidRPr="00867B9D">
        <w:rPr>
          <w:rFonts w:ascii="Times New Roman" w:hAnsi="Times New Roman" w:cs="Times New Roman"/>
          <w:color w:val="000000"/>
          <w:sz w:val="28"/>
          <w:szCs w:val="28"/>
        </w:rPr>
        <w:t xml:space="preserve">  В </w:t>
      </w:r>
      <w:r>
        <w:rPr>
          <w:rFonts w:ascii="Times New Roman" w:hAnsi="Times New Roman" w:cs="Times New Roman"/>
          <w:color w:val="000000"/>
          <w:sz w:val="28"/>
          <w:szCs w:val="28"/>
        </w:rPr>
        <w:t xml:space="preserve">статье </w:t>
      </w:r>
      <w:r w:rsidRPr="00867B9D">
        <w:rPr>
          <w:rFonts w:ascii="Times New Roman" w:hAnsi="Times New Roman" w:cs="Times New Roman"/>
          <w:color w:val="000000"/>
          <w:sz w:val="28"/>
          <w:szCs w:val="28"/>
        </w:rPr>
        <w:t>2 Закона «Об организации страхового дела в Российской Федерации» страхование также считается средством защиты частных интересов.</w:t>
      </w:r>
    </w:p>
    <w:p w:rsidR="00867B9D" w:rsidRPr="00867B9D" w:rsidRDefault="00867B9D" w:rsidP="00867B9D">
      <w:pPr>
        <w:shd w:val="clear" w:color="auto" w:fill="FFFFFF"/>
        <w:spacing w:after="0" w:line="360" w:lineRule="auto"/>
        <w:ind w:firstLine="720"/>
        <w:jc w:val="both"/>
        <w:rPr>
          <w:rFonts w:ascii="Times New Roman" w:hAnsi="Times New Roman" w:cs="Times New Roman"/>
          <w:color w:val="000000"/>
          <w:sz w:val="28"/>
          <w:szCs w:val="28"/>
        </w:rPr>
      </w:pPr>
      <w:r w:rsidRPr="00867B9D">
        <w:rPr>
          <w:rFonts w:ascii="Times New Roman" w:hAnsi="Times New Roman" w:cs="Times New Roman"/>
          <w:color w:val="000000"/>
          <w:sz w:val="28"/>
          <w:szCs w:val="28"/>
        </w:rPr>
        <w:t>  Для достижения этой защиты требуется вторая цель нормативного регулирования - обеспечение финансовой устойчивости страховщика.  Эта цель носит публичный характер, поскольку страховой фонд формируется за счет страховых взносов ст</w:t>
      </w:r>
      <w:r>
        <w:rPr>
          <w:rFonts w:ascii="Times New Roman" w:hAnsi="Times New Roman" w:cs="Times New Roman"/>
          <w:color w:val="000000"/>
          <w:sz w:val="28"/>
          <w:szCs w:val="28"/>
        </w:rPr>
        <w:t>раховщиков, и его благосостоянии</w:t>
      </w:r>
      <w:r w:rsidRPr="00867B9D">
        <w:rPr>
          <w:rFonts w:ascii="Times New Roman" w:hAnsi="Times New Roman" w:cs="Times New Roman"/>
          <w:color w:val="000000"/>
          <w:sz w:val="28"/>
          <w:szCs w:val="28"/>
        </w:rPr>
        <w:t xml:space="preserve"> заинтересованы как в обществе, так и в государстве.</w:t>
      </w:r>
    </w:p>
    <w:p w:rsidR="00867B9D" w:rsidRPr="00867B9D" w:rsidRDefault="00867B9D" w:rsidP="00867B9D">
      <w:pPr>
        <w:shd w:val="clear" w:color="auto" w:fill="FFFFFF"/>
        <w:spacing w:after="0" w:line="360" w:lineRule="auto"/>
        <w:ind w:firstLine="720"/>
        <w:jc w:val="both"/>
        <w:rPr>
          <w:rFonts w:ascii="Times New Roman" w:hAnsi="Times New Roman" w:cs="Times New Roman"/>
          <w:color w:val="000000"/>
          <w:sz w:val="28"/>
          <w:szCs w:val="28"/>
        </w:rPr>
      </w:pPr>
      <w:r w:rsidRPr="00867B9D">
        <w:rPr>
          <w:rFonts w:ascii="Times New Roman" w:hAnsi="Times New Roman" w:cs="Times New Roman"/>
          <w:color w:val="000000"/>
          <w:sz w:val="28"/>
          <w:szCs w:val="28"/>
        </w:rPr>
        <w:t>  Законодател</w:t>
      </w:r>
      <w:r>
        <w:rPr>
          <w:rFonts w:ascii="Times New Roman" w:hAnsi="Times New Roman" w:cs="Times New Roman"/>
          <w:color w:val="000000"/>
          <w:sz w:val="28"/>
          <w:szCs w:val="28"/>
        </w:rPr>
        <w:t>ь в ст.  927 ГК РФ предусмотрмвает</w:t>
      </w:r>
      <w:r w:rsidRPr="00867B9D">
        <w:rPr>
          <w:rFonts w:ascii="Times New Roman" w:hAnsi="Times New Roman" w:cs="Times New Roman"/>
          <w:color w:val="000000"/>
          <w:sz w:val="28"/>
          <w:szCs w:val="28"/>
        </w:rPr>
        <w:t>, что договор личного страхования является публичным договором.  Следовательно, в этом соглашении есть общественный интерес.</w:t>
      </w:r>
      <w:r w:rsidR="00A37FBB">
        <w:rPr>
          <w:rStyle w:val="a6"/>
          <w:rFonts w:ascii="Times New Roman" w:hAnsi="Times New Roman"/>
          <w:color w:val="000000"/>
          <w:sz w:val="28"/>
          <w:szCs w:val="28"/>
        </w:rPr>
        <w:footnoteReference w:id="5"/>
      </w:r>
    </w:p>
    <w:p w:rsidR="00867B9D" w:rsidRPr="00867B9D" w:rsidRDefault="00867B9D" w:rsidP="00867B9D">
      <w:pPr>
        <w:shd w:val="clear" w:color="auto" w:fill="FFFFFF"/>
        <w:spacing w:after="0" w:line="360" w:lineRule="auto"/>
        <w:ind w:firstLine="720"/>
        <w:jc w:val="both"/>
        <w:rPr>
          <w:rFonts w:ascii="Times New Roman" w:hAnsi="Times New Roman" w:cs="Times New Roman"/>
          <w:color w:val="000000"/>
          <w:sz w:val="28"/>
          <w:szCs w:val="28"/>
        </w:rPr>
      </w:pPr>
      <w:r w:rsidRPr="00867B9D">
        <w:rPr>
          <w:rFonts w:ascii="Times New Roman" w:hAnsi="Times New Roman" w:cs="Times New Roman"/>
          <w:color w:val="000000"/>
          <w:sz w:val="28"/>
          <w:szCs w:val="28"/>
        </w:rPr>
        <w:t>  Л.В.  Щенникова справедливо отмечает: «... идея общественного порядка чрезвычайно важна, она должна пронизывать содержание норм гражданского права, общественный порядок должен обеспечивать соблюдение идеи общего блага, повышать важность последних и в конечном итоге объединять нацию».  ".</w:t>
      </w:r>
    </w:p>
    <w:p w:rsidR="00867B9D" w:rsidRPr="00867B9D" w:rsidRDefault="00867B9D" w:rsidP="00867B9D">
      <w:pPr>
        <w:shd w:val="clear" w:color="auto" w:fill="FFFFFF"/>
        <w:spacing w:after="0" w:line="360" w:lineRule="auto"/>
        <w:ind w:firstLine="720"/>
        <w:jc w:val="both"/>
        <w:rPr>
          <w:rFonts w:ascii="Times New Roman" w:hAnsi="Times New Roman" w:cs="Times New Roman"/>
          <w:color w:val="000000"/>
          <w:sz w:val="28"/>
          <w:szCs w:val="28"/>
        </w:rPr>
      </w:pPr>
      <w:r w:rsidRPr="00867B9D">
        <w:rPr>
          <w:rFonts w:ascii="Times New Roman" w:hAnsi="Times New Roman" w:cs="Times New Roman"/>
          <w:color w:val="000000"/>
          <w:sz w:val="28"/>
          <w:szCs w:val="28"/>
        </w:rPr>
        <w:t>  В связи с созданием договора личного страхования в качестве доказательства и выражения единства частных и общественных интересов необходимо создать механизм, обеспечивающий особое равенство для договаривающихся сторон.Основой теории договора личного страхования является система целей правового регулирования, включающая в себя:</w:t>
      </w:r>
    </w:p>
    <w:p w:rsidR="00867B9D" w:rsidRPr="00867B9D" w:rsidRDefault="00867B9D" w:rsidP="00867B9D">
      <w:pPr>
        <w:shd w:val="clear" w:color="auto" w:fill="FFFFFF"/>
        <w:spacing w:after="0" w:line="360" w:lineRule="auto"/>
        <w:ind w:firstLine="720"/>
        <w:jc w:val="both"/>
        <w:rPr>
          <w:rFonts w:ascii="Times New Roman" w:hAnsi="Times New Roman" w:cs="Times New Roman"/>
          <w:color w:val="000000"/>
          <w:sz w:val="28"/>
          <w:szCs w:val="28"/>
        </w:rPr>
      </w:pPr>
      <w:r w:rsidRPr="00867B9D">
        <w:rPr>
          <w:rFonts w:ascii="Times New Roman" w:hAnsi="Times New Roman" w:cs="Times New Roman"/>
          <w:color w:val="000000"/>
          <w:sz w:val="28"/>
          <w:szCs w:val="28"/>
        </w:rPr>
        <w:t>  1) обеспечение защиты частных интересов;</w:t>
      </w:r>
    </w:p>
    <w:p w:rsidR="00867B9D" w:rsidRPr="00867B9D" w:rsidRDefault="00867B9D" w:rsidP="00867B9D">
      <w:pPr>
        <w:shd w:val="clear" w:color="auto" w:fill="FFFFFF"/>
        <w:spacing w:after="0" w:line="360" w:lineRule="auto"/>
        <w:ind w:firstLine="720"/>
        <w:jc w:val="both"/>
        <w:rPr>
          <w:rFonts w:ascii="Times New Roman" w:hAnsi="Times New Roman" w:cs="Times New Roman"/>
          <w:color w:val="000000"/>
          <w:sz w:val="28"/>
          <w:szCs w:val="28"/>
        </w:rPr>
      </w:pPr>
      <w:r w:rsidRPr="00867B9D">
        <w:rPr>
          <w:rFonts w:ascii="Times New Roman" w:hAnsi="Times New Roman" w:cs="Times New Roman"/>
          <w:color w:val="000000"/>
          <w:sz w:val="28"/>
          <w:szCs w:val="28"/>
        </w:rPr>
        <w:t>  2) обеспечение финансовой устойчивости страховщика;</w:t>
      </w:r>
    </w:p>
    <w:p w:rsidR="00867B9D" w:rsidRPr="00867B9D" w:rsidRDefault="00867B9D" w:rsidP="00867B9D">
      <w:pPr>
        <w:shd w:val="clear" w:color="auto" w:fill="FFFFFF"/>
        <w:spacing w:after="0" w:line="360" w:lineRule="auto"/>
        <w:ind w:firstLine="720"/>
        <w:jc w:val="both"/>
        <w:rPr>
          <w:rFonts w:ascii="Times New Roman" w:hAnsi="Times New Roman" w:cs="Times New Roman"/>
          <w:color w:val="000000"/>
          <w:sz w:val="28"/>
          <w:szCs w:val="28"/>
        </w:rPr>
      </w:pPr>
      <w:r w:rsidRPr="00867B9D">
        <w:rPr>
          <w:rFonts w:ascii="Times New Roman" w:hAnsi="Times New Roman" w:cs="Times New Roman"/>
          <w:color w:val="000000"/>
          <w:sz w:val="28"/>
          <w:szCs w:val="28"/>
        </w:rPr>
        <w:lastRenderedPageBreak/>
        <w:t>3) Обеспечение особого равенства между договаривающимися сторонами.</w:t>
      </w:r>
    </w:p>
    <w:p w:rsidR="00867B9D" w:rsidRPr="00867B9D" w:rsidRDefault="00867B9D" w:rsidP="00867B9D">
      <w:pPr>
        <w:shd w:val="clear" w:color="auto" w:fill="FFFFFF"/>
        <w:spacing w:after="0" w:line="360" w:lineRule="auto"/>
        <w:ind w:firstLine="720"/>
        <w:jc w:val="both"/>
        <w:rPr>
          <w:rFonts w:ascii="Times New Roman" w:hAnsi="Times New Roman" w:cs="Times New Roman"/>
          <w:color w:val="000000"/>
          <w:sz w:val="28"/>
          <w:szCs w:val="28"/>
        </w:rPr>
      </w:pPr>
      <w:r w:rsidRPr="00867B9D">
        <w:rPr>
          <w:rFonts w:ascii="Times New Roman" w:hAnsi="Times New Roman" w:cs="Times New Roman"/>
          <w:color w:val="000000"/>
          <w:sz w:val="28"/>
          <w:szCs w:val="28"/>
        </w:rPr>
        <w:t>Цели гражданско-правового регулирования договора личного страхования достигаются с помощь</w:t>
      </w:r>
      <w:r>
        <w:rPr>
          <w:rFonts w:ascii="Times New Roman" w:hAnsi="Times New Roman" w:cs="Times New Roman"/>
          <w:color w:val="000000"/>
          <w:sz w:val="28"/>
          <w:szCs w:val="28"/>
        </w:rPr>
        <w:t>ю основных принципов</w:t>
      </w:r>
      <w:r w:rsidRPr="00867B9D">
        <w:rPr>
          <w:rFonts w:ascii="Times New Roman" w:hAnsi="Times New Roman" w:cs="Times New Roman"/>
          <w:color w:val="000000"/>
          <w:sz w:val="28"/>
          <w:szCs w:val="28"/>
        </w:rPr>
        <w:t>, лежащих в основе этого регулирования.</w:t>
      </w:r>
    </w:p>
    <w:p w:rsidR="00867B9D" w:rsidRPr="00867B9D" w:rsidRDefault="00867B9D" w:rsidP="00867B9D">
      <w:pPr>
        <w:shd w:val="clear" w:color="auto" w:fill="FFFFFF"/>
        <w:spacing w:after="0" w:line="360" w:lineRule="auto"/>
        <w:ind w:firstLine="720"/>
        <w:jc w:val="both"/>
        <w:rPr>
          <w:rFonts w:ascii="Times New Roman" w:hAnsi="Times New Roman" w:cs="Times New Roman"/>
          <w:color w:val="000000"/>
          <w:sz w:val="28"/>
          <w:szCs w:val="28"/>
        </w:rPr>
      </w:pPr>
      <w:r w:rsidRPr="00867B9D">
        <w:rPr>
          <w:rFonts w:ascii="Times New Roman" w:hAnsi="Times New Roman" w:cs="Times New Roman"/>
          <w:color w:val="000000"/>
          <w:sz w:val="28"/>
          <w:szCs w:val="28"/>
        </w:rPr>
        <w:t>  Четкое обоснование необходимости применения принципов дает Л.В.  Щенникова: «Невозможно создать закон без принципов, без него невозможно улучшить правовое регулирование, потому что его значение непостижимо, потому что принципы необходимы для того, чтобы закон функционировал должным образом, чтобы он применялся должным образом и применялся.  Другими словами, никто не может существовать без я</w:t>
      </w:r>
      <w:r>
        <w:rPr>
          <w:rFonts w:ascii="Times New Roman" w:hAnsi="Times New Roman" w:cs="Times New Roman"/>
          <w:color w:val="000000"/>
          <w:sz w:val="28"/>
          <w:szCs w:val="28"/>
        </w:rPr>
        <w:t>дра, называемого принципами "</w:t>
      </w:r>
      <w:r w:rsidRPr="00867B9D">
        <w:rPr>
          <w:rFonts w:ascii="Times New Roman" w:hAnsi="Times New Roman" w:cs="Times New Roman"/>
          <w:color w:val="000000"/>
          <w:sz w:val="28"/>
          <w:szCs w:val="28"/>
        </w:rPr>
        <w:t>.  «Он определяет принципы» как основные идеи гражданского права, которые отражают его значение. «Фактически, полное и эффективное правовое регулирование без установления принципов невозможно.</w:t>
      </w:r>
    </w:p>
    <w:p w:rsidR="00867B9D" w:rsidRPr="00867B9D" w:rsidRDefault="00867B9D" w:rsidP="00867B9D">
      <w:pPr>
        <w:shd w:val="clear" w:color="auto" w:fill="FFFFFF"/>
        <w:spacing w:after="0" w:line="360" w:lineRule="auto"/>
        <w:ind w:firstLine="720"/>
        <w:jc w:val="both"/>
        <w:rPr>
          <w:rFonts w:ascii="Times New Roman" w:hAnsi="Times New Roman" w:cs="Times New Roman"/>
          <w:color w:val="000000"/>
          <w:sz w:val="28"/>
          <w:szCs w:val="28"/>
        </w:rPr>
      </w:pPr>
      <w:r w:rsidRPr="00867B9D">
        <w:rPr>
          <w:rFonts w:ascii="Times New Roman" w:hAnsi="Times New Roman" w:cs="Times New Roman"/>
          <w:color w:val="000000"/>
          <w:sz w:val="28"/>
          <w:szCs w:val="28"/>
        </w:rPr>
        <w:t xml:space="preserve">  Учебник гражданского права, </w:t>
      </w:r>
      <w:r>
        <w:rPr>
          <w:rFonts w:ascii="Times New Roman" w:hAnsi="Times New Roman" w:cs="Times New Roman"/>
          <w:color w:val="000000"/>
          <w:sz w:val="28"/>
          <w:szCs w:val="28"/>
        </w:rPr>
        <w:t xml:space="preserve">под редакцией </w:t>
      </w:r>
      <w:r w:rsidRPr="00867B9D">
        <w:rPr>
          <w:rFonts w:ascii="Times New Roman" w:hAnsi="Times New Roman" w:cs="Times New Roman"/>
          <w:color w:val="000000"/>
          <w:sz w:val="28"/>
          <w:szCs w:val="28"/>
        </w:rPr>
        <w:t>Е.А.  Суханова гласит: «Важность правовых принципов ... имеет два аспекта: с одной стороны, они отражают сущность содержания ... законодательства, что позволяет лучше понять их значение, правильное применение и толкование конкретных правовых норм.  Учитываться при выявлении пробелов в законодательстве и применении правовых норм ».</w:t>
      </w:r>
    </w:p>
    <w:p w:rsidR="00867B9D" w:rsidRPr="00867B9D" w:rsidRDefault="00867B9D" w:rsidP="00867B9D">
      <w:pPr>
        <w:shd w:val="clear" w:color="auto" w:fill="FFFFFF"/>
        <w:spacing w:after="0" w:line="360" w:lineRule="auto"/>
        <w:ind w:firstLine="720"/>
        <w:jc w:val="both"/>
        <w:rPr>
          <w:rFonts w:ascii="Times New Roman" w:hAnsi="Times New Roman" w:cs="Times New Roman"/>
          <w:color w:val="000000"/>
          <w:sz w:val="28"/>
          <w:szCs w:val="28"/>
        </w:rPr>
      </w:pPr>
      <w:r w:rsidRPr="00867B9D">
        <w:rPr>
          <w:rFonts w:ascii="Times New Roman" w:hAnsi="Times New Roman" w:cs="Times New Roman"/>
          <w:color w:val="000000"/>
          <w:sz w:val="28"/>
          <w:szCs w:val="28"/>
        </w:rPr>
        <w:t>  В. П.  Грибанов пишет: «Правовые принципы - эт</w:t>
      </w:r>
      <w:r>
        <w:rPr>
          <w:rFonts w:ascii="Times New Roman" w:hAnsi="Times New Roman" w:cs="Times New Roman"/>
          <w:color w:val="000000"/>
          <w:sz w:val="28"/>
          <w:szCs w:val="28"/>
        </w:rPr>
        <w:t xml:space="preserve">о руководящие принципы </w:t>
      </w:r>
      <w:r w:rsidRPr="00867B9D">
        <w:rPr>
          <w:rFonts w:ascii="Times New Roman" w:hAnsi="Times New Roman" w:cs="Times New Roman"/>
          <w:color w:val="000000"/>
          <w:sz w:val="28"/>
          <w:szCs w:val="28"/>
        </w:rPr>
        <w:t>права, их основные принципы, которые формулируют объективные законы, тенденции и потребности общества, определяют сущность всей системы, отрасли или правового института и являются юридически обязательными из-за их юридической консолидации».</w:t>
      </w:r>
    </w:p>
    <w:p w:rsidR="00867B9D" w:rsidRPr="00867B9D" w:rsidRDefault="00867B9D" w:rsidP="00867B9D">
      <w:pPr>
        <w:shd w:val="clear" w:color="auto" w:fill="FFFFFF"/>
        <w:spacing w:after="0" w:line="360" w:lineRule="auto"/>
        <w:ind w:firstLine="720"/>
        <w:jc w:val="both"/>
        <w:rPr>
          <w:rFonts w:ascii="Times New Roman" w:hAnsi="Times New Roman" w:cs="Times New Roman"/>
          <w:color w:val="000000"/>
          <w:sz w:val="28"/>
          <w:szCs w:val="28"/>
        </w:rPr>
      </w:pPr>
      <w:r w:rsidRPr="00867B9D">
        <w:rPr>
          <w:rFonts w:ascii="Times New Roman" w:hAnsi="Times New Roman" w:cs="Times New Roman"/>
          <w:color w:val="000000"/>
          <w:sz w:val="28"/>
          <w:szCs w:val="28"/>
        </w:rPr>
        <w:t>  Н. М.  Малеин считает, что «... не все правовые принципы являются нормативными: те, которые не закреплены в ... законах, а также некоторые принципы, которые отражены в законодательстве, но не ясны, не имеют нормативного характера  которые не формулируют какие-либо конкретные правила поведения ".</w:t>
      </w:r>
    </w:p>
    <w:p w:rsidR="00867B9D" w:rsidRPr="00867B9D" w:rsidRDefault="00867B9D" w:rsidP="00867B9D">
      <w:pPr>
        <w:shd w:val="clear" w:color="auto" w:fill="FFFFFF"/>
        <w:spacing w:after="0" w:line="360" w:lineRule="auto"/>
        <w:ind w:firstLine="720"/>
        <w:jc w:val="both"/>
        <w:rPr>
          <w:rFonts w:ascii="Times New Roman" w:hAnsi="Times New Roman" w:cs="Times New Roman"/>
          <w:color w:val="000000"/>
          <w:sz w:val="28"/>
          <w:szCs w:val="28"/>
        </w:rPr>
      </w:pPr>
      <w:r w:rsidRPr="00867B9D">
        <w:rPr>
          <w:rFonts w:ascii="Times New Roman" w:hAnsi="Times New Roman" w:cs="Times New Roman"/>
          <w:color w:val="000000"/>
          <w:sz w:val="28"/>
          <w:szCs w:val="28"/>
        </w:rPr>
        <w:lastRenderedPageBreak/>
        <w:t>Как видите, правовые принципы - это не только те, которые прямо закреплены в законе, но и те, которые содержатся в текстах правовых норм.</w:t>
      </w:r>
    </w:p>
    <w:p w:rsidR="00867B9D" w:rsidRPr="00867B9D" w:rsidRDefault="00867B9D" w:rsidP="00867B9D">
      <w:pPr>
        <w:shd w:val="clear" w:color="auto" w:fill="FFFFFF"/>
        <w:spacing w:after="0" w:line="360" w:lineRule="auto"/>
        <w:ind w:firstLine="720"/>
        <w:jc w:val="both"/>
        <w:rPr>
          <w:rFonts w:ascii="Times New Roman" w:hAnsi="Times New Roman" w:cs="Times New Roman"/>
          <w:color w:val="000000"/>
          <w:sz w:val="28"/>
          <w:szCs w:val="28"/>
        </w:rPr>
      </w:pPr>
      <w:r w:rsidRPr="00867B9D">
        <w:rPr>
          <w:rFonts w:ascii="Times New Roman" w:hAnsi="Times New Roman" w:cs="Times New Roman"/>
          <w:color w:val="000000"/>
          <w:sz w:val="28"/>
          <w:szCs w:val="28"/>
        </w:rPr>
        <w:t>  Поэтому рассматриваются принципы гражданского регулирования договора личного страхования в качестве основных принципов, отражающих цели нормативного регулирования.  Они могут быть определены законодателем в стандартных текстах или могут быть получены из содержания стандартного текста.</w:t>
      </w:r>
    </w:p>
    <w:p w:rsidR="00867B9D" w:rsidRPr="00867B9D" w:rsidRDefault="00867B9D" w:rsidP="00867B9D">
      <w:pPr>
        <w:shd w:val="clear" w:color="auto" w:fill="FFFFFF"/>
        <w:spacing w:after="0" w:line="360" w:lineRule="auto"/>
        <w:ind w:firstLine="720"/>
        <w:jc w:val="both"/>
        <w:rPr>
          <w:rFonts w:ascii="Times New Roman" w:hAnsi="Times New Roman" w:cs="Times New Roman"/>
          <w:color w:val="000000"/>
          <w:sz w:val="28"/>
          <w:szCs w:val="28"/>
        </w:rPr>
      </w:pPr>
      <w:r w:rsidRPr="00867B9D">
        <w:rPr>
          <w:rFonts w:ascii="Times New Roman" w:hAnsi="Times New Roman" w:cs="Times New Roman"/>
          <w:color w:val="000000"/>
          <w:sz w:val="28"/>
          <w:szCs w:val="28"/>
        </w:rPr>
        <w:t>  Вышеуказанные цели правового регулирования договоров личного страхования достигаются в соответствии со следующими принципами:</w:t>
      </w:r>
    </w:p>
    <w:p w:rsidR="00867B9D" w:rsidRPr="00867B9D" w:rsidRDefault="00867B9D" w:rsidP="00867B9D">
      <w:pPr>
        <w:shd w:val="clear" w:color="auto" w:fill="FFFFFF"/>
        <w:spacing w:after="0" w:line="360" w:lineRule="auto"/>
        <w:ind w:firstLine="720"/>
        <w:jc w:val="both"/>
        <w:rPr>
          <w:rFonts w:ascii="Times New Roman" w:hAnsi="Times New Roman" w:cs="Times New Roman"/>
          <w:color w:val="000000"/>
          <w:sz w:val="28"/>
          <w:szCs w:val="28"/>
        </w:rPr>
      </w:pPr>
      <w:r w:rsidRPr="00867B9D">
        <w:rPr>
          <w:rFonts w:ascii="Times New Roman" w:hAnsi="Times New Roman" w:cs="Times New Roman"/>
          <w:color w:val="000000"/>
          <w:sz w:val="28"/>
          <w:szCs w:val="28"/>
        </w:rPr>
        <w:t>  1) принцип защиты слабой стороны договора;</w:t>
      </w:r>
    </w:p>
    <w:p w:rsidR="00867B9D" w:rsidRPr="00A37FBB" w:rsidRDefault="00867B9D" w:rsidP="00867B9D">
      <w:pPr>
        <w:shd w:val="clear" w:color="auto" w:fill="FFFFFF"/>
        <w:spacing w:after="0" w:line="360" w:lineRule="auto"/>
        <w:ind w:firstLine="720"/>
        <w:jc w:val="both"/>
        <w:rPr>
          <w:rFonts w:ascii="Times New Roman" w:hAnsi="Times New Roman" w:cs="Times New Roman"/>
          <w:color w:val="000000"/>
          <w:sz w:val="28"/>
          <w:szCs w:val="28"/>
          <w:highlight w:val="yellow"/>
        </w:rPr>
      </w:pPr>
      <w:r w:rsidRPr="00867B9D">
        <w:rPr>
          <w:rFonts w:ascii="Times New Roman" w:hAnsi="Times New Roman" w:cs="Times New Roman"/>
          <w:color w:val="000000"/>
          <w:sz w:val="28"/>
          <w:szCs w:val="28"/>
        </w:rPr>
        <w:t>  2) принцип добросовестности.</w:t>
      </w:r>
      <w:r w:rsidR="00A37FBB">
        <w:rPr>
          <w:rStyle w:val="a6"/>
          <w:rFonts w:ascii="Times New Roman" w:hAnsi="Times New Roman"/>
          <w:color w:val="000000"/>
          <w:sz w:val="28"/>
          <w:szCs w:val="28"/>
        </w:rPr>
        <w:footnoteReference w:id="6"/>
      </w:r>
    </w:p>
    <w:p w:rsidR="00867B9D" w:rsidRPr="00867B9D" w:rsidRDefault="00867B9D" w:rsidP="00867B9D">
      <w:pPr>
        <w:shd w:val="clear" w:color="auto" w:fill="FFFFFF"/>
        <w:spacing w:after="0" w:line="360" w:lineRule="auto"/>
        <w:ind w:firstLine="720"/>
        <w:jc w:val="both"/>
        <w:rPr>
          <w:rFonts w:ascii="Times New Roman" w:hAnsi="Times New Roman" w:cs="Times New Roman"/>
          <w:color w:val="000000"/>
          <w:sz w:val="28"/>
          <w:szCs w:val="28"/>
        </w:rPr>
      </w:pPr>
      <w:r w:rsidRPr="00867B9D">
        <w:rPr>
          <w:rFonts w:ascii="Times New Roman" w:hAnsi="Times New Roman" w:cs="Times New Roman"/>
          <w:color w:val="000000"/>
          <w:sz w:val="28"/>
          <w:szCs w:val="28"/>
        </w:rPr>
        <w:t>Законодательный орган в пункте 1 ст.  943 Гражданского кодекса Российской Федерации устанавливает право страховщика принимать стандартные правила страхования, а также в соответствии с пунктом 3 ст.  940 Гражданского кодекса Российской Федерации о применении типовых форм договора (страхового полиса), разработанного им или объединением страховщиков по отдельным видам страхования.  Как видите, страховщик является более сильной стороной договора личного страхования.</w:t>
      </w:r>
    </w:p>
    <w:p w:rsidR="00867B9D" w:rsidRPr="00867B9D" w:rsidRDefault="00867B9D" w:rsidP="00867B9D">
      <w:pPr>
        <w:shd w:val="clear" w:color="auto" w:fill="FFFFFF"/>
        <w:spacing w:after="0" w:line="360" w:lineRule="auto"/>
        <w:ind w:firstLine="720"/>
        <w:jc w:val="both"/>
        <w:rPr>
          <w:rFonts w:ascii="Times New Roman" w:hAnsi="Times New Roman" w:cs="Times New Roman"/>
          <w:color w:val="000000"/>
          <w:sz w:val="28"/>
          <w:szCs w:val="28"/>
        </w:rPr>
      </w:pPr>
      <w:r w:rsidRPr="00867B9D">
        <w:rPr>
          <w:rFonts w:ascii="Times New Roman" w:hAnsi="Times New Roman" w:cs="Times New Roman"/>
          <w:color w:val="000000"/>
          <w:sz w:val="28"/>
          <w:szCs w:val="28"/>
        </w:rPr>
        <w:t>  Юридически, одна сторона договора имеет возможность получить выгоду, нарушив интересы другой (слабой) стороны договора.  Чтобы предотвратить возникновение такой ситуации, применяется принцип защиты слабой стороны договора.  Реализация этого принципа обеспечивает защиту личных интересов и равенство сторон в договоре личного страхования.</w:t>
      </w:r>
    </w:p>
    <w:p w:rsidR="00867B9D" w:rsidRDefault="00867B9D" w:rsidP="00867B9D">
      <w:pPr>
        <w:shd w:val="clear" w:color="auto" w:fill="FFFFFF"/>
        <w:spacing w:after="0" w:line="360" w:lineRule="auto"/>
        <w:ind w:firstLine="720"/>
        <w:jc w:val="both"/>
        <w:rPr>
          <w:rFonts w:ascii="Times New Roman" w:hAnsi="Times New Roman" w:cs="Times New Roman"/>
          <w:color w:val="000000"/>
          <w:sz w:val="28"/>
          <w:szCs w:val="28"/>
          <w:highlight w:val="yellow"/>
        </w:rPr>
      </w:pPr>
      <w:r w:rsidRPr="00867B9D">
        <w:rPr>
          <w:rFonts w:ascii="Times New Roman" w:hAnsi="Times New Roman" w:cs="Times New Roman"/>
          <w:color w:val="000000"/>
          <w:sz w:val="28"/>
          <w:szCs w:val="28"/>
        </w:rPr>
        <w:t xml:space="preserve">  В российском страховом законодательстве защита слабых сторон обеспечивается нормами Гражданского кодекса Российской Федерации.  В </w:t>
      </w:r>
      <w:r>
        <w:rPr>
          <w:rFonts w:ascii="Times New Roman" w:hAnsi="Times New Roman" w:cs="Times New Roman"/>
          <w:color w:val="000000"/>
          <w:sz w:val="28"/>
          <w:szCs w:val="28"/>
        </w:rPr>
        <w:t>статье</w:t>
      </w:r>
      <w:r w:rsidRPr="00867B9D">
        <w:rPr>
          <w:rFonts w:ascii="Times New Roman" w:hAnsi="Times New Roman" w:cs="Times New Roman"/>
          <w:color w:val="000000"/>
          <w:sz w:val="28"/>
          <w:szCs w:val="28"/>
        </w:rPr>
        <w:t xml:space="preserve">  927 ГК РФ, договор личного страхования признан публичным, </w:t>
      </w:r>
      <w:r>
        <w:rPr>
          <w:rFonts w:ascii="Times New Roman" w:hAnsi="Times New Roman" w:cs="Times New Roman"/>
          <w:color w:val="000000"/>
          <w:sz w:val="28"/>
          <w:szCs w:val="28"/>
        </w:rPr>
        <w:t>с</w:t>
      </w:r>
      <w:r w:rsidRPr="00867B9D">
        <w:rPr>
          <w:rFonts w:ascii="Times New Roman" w:hAnsi="Times New Roman" w:cs="Times New Roman"/>
          <w:color w:val="000000"/>
          <w:sz w:val="28"/>
          <w:szCs w:val="28"/>
        </w:rPr>
        <w:t xml:space="preserve">татья 943 Гражданского кодекса предусматривает использование стандартных договорных условий при защите интересов застрахованных.  </w:t>
      </w:r>
      <w:r>
        <w:rPr>
          <w:rFonts w:ascii="Times New Roman" w:hAnsi="Times New Roman" w:cs="Times New Roman"/>
          <w:color w:val="000000"/>
          <w:sz w:val="28"/>
          <w:szCs w:val="28"/>
        </w:rPr>
        <w:t xml:space="preserve">Ст. </w:t>
      </w:r>
      <w:r w:rsidRPr="00867B9D">
        <w:rPr>
          <w:rFonts w:ascii="Times New Roman" w:hAnsi="Times New Roman" w:cs="Times New Roman"/>
          <w:color w:val="000000"/>
          <w:sz w:val="28"/>
          <w:szCs w:val="28"/>
        </w:rPr>
        <w:t xml:space="preserve">948 ГК РФ </w:t>
      </w:r>
      <w:r w:rsidRPr="00867B9D">
        <w:rPr>
          <w:rFonts w:ascii="Times New Roman" w:hAnsi="Times New Roman" w:cs="Times New Roman"/>
          <w:color w:val="000000"/>
          <w:sz w:val="28"/>
          <w:szCs w:val="28"/>
        </w:rPr>
        <w:lastRenderedPageBreak/>
        <w:t>позволяет страхователю и выгодоприобретателю расторгнут</w:t>
      </w:r>
      <w:r>
        <w:rPr>
          <w:rFonts w:ascii="Times New Roman" w:hAnsi="Times New Roman" w:cs="Times New Roman"/>
          <w:color w:val="000000"/>
          <w:sz w:val="28"/>
          <w:szCs w:val="28"/>
        </w:rPr>
        <w:t xml:space="preserve">ь </w:t>
      </w:r>
      <w:r w:rsidRPr="00867B9D">
        <w:rPr>
          <w:rFonts w:ascii="Times New Roman" w:hAnsi="Times New Roman" w:cs="Times New Roman"/>
          <w:color w:val="000000"/>
          <w:sz w:val="28"/>
          <w:szCs w:val="28"/>
        </w:rPr>
        <w:t>договор в любое время.  Таким образом, несмотря на существующие средства против слабости договора, законодательный орган не всегда в достаточной мере защищает права страхователя от навязывания ему неблагоприятных условий договора личного страхования.</w:t>
      </w:r>
    </w:p>
    <w:p w:rsidR="004D4286" w:rsidRPr="002802C1" w:rsidRDefault="004D4286" w:rsidP="005C500E">
      <w:pPr>
        <w:pStyle w:val="ConsPlusNormal"/>
        <w:ind w:firstLine="540"/>
        <w:jc w:val="both"/>
        <w:rPr>
          <w:sz w:val="28"/>
          <w:szCs w:val="28"/>
        </w:rPr>
      </w:pPr>
    </w:p>
    <w:p w:rsidR="004D4286" w:rsidRPr="002802C1" w:rsidRDefault="004D4286" w:rsidP="005C500E">
      <w:pPr>
        <w:pStyle w:val="ConsPlusNormal"/>
        <w:ind w:firstLine="540"/>
        <w:jc w:val="both"/>
        <w:rPr>
          <w:sz w:val="28"/>
          <w:szCs w:val="28"/>
        </w:rPr>
      </w:pPr>
    </w:p>
    <w:p w:rsidR="004D4286" w:rsidRPr="002802C1" w:rsidRDefault="004D4286" w:rsidP="005C500E">
      <w:pPr>
        <w:pStyle w:val="ConsPlusNormal"/>
        <w:ind w:firstLine="540"/>
        <w:jc w:val="both"/>
        <w:rPr>
          <w:sz w:val="28"/>
          <w:szCs w:val="28"/>
        </w:rPr>
      </w:pPr>
    </w:p>
    <w:p w:rsidR="005D4790" w:rsidRPr="007A78E8" w:rsidRDefault="00A37FBB" w:rsidP="007A78E8">
      <w:pPr>
        <w:pStyle w:val="1"/>
      </w:pPr>
      <w:bookmarkStart w:id="4" w:name="_Toc354914296"/>
      <w:r>
        <w:rPr>
          <w:rFonts w:ascii="Times New Roman Полужирный" w:hAnsi="Times New Roman Полужирный"/>
        </w:rPr>
        <w:br w:type="page"/>
      </w:r>
      <w:bookmarkStart w:id="5" w:name="_Toc94265336"/>
      <w:r w:rsidR="005D4790" w:rsidRPr="007A78E8">
        <w:lastRenderedPageBreak/>
        <w:t xml:space="preserve">Глава </w:t>
      </w:r>
      <w:r w:rsidR="002802C1" w:rsidRPr="007A78E8">
        <w:t xml:space="preserve">2 </w:t>
      </w:r>
      <w:bookmarkEnd w:id="4"/>
      <w:r w:rsidR="005D4790" w:rsidRPr="007A78E8">
        <w:t>Особенности гражданско-правового обязательства по страхованию</w:t>
      </w:r>
      <w:bookmarkEnd w:id="5"/>
    </w:p>
    <w:p w:rsidR="00867B9D" w:rsidRPr="00867B9D" w:rsidRDefault="001B784B" w:rsidP="005D4790">
      <w:pPr>
        <w:pStyle w:val="ConsPlusNormal"/>
        <w:spacing w:line="360" w:lineRule="auto"/>
        <w:ind w:firstLine="169"/>
        <w:jc w:val="both"/>
        <w:outlineLvl w:val="0"/>
        <w:rPr>
          <w:rFonts w:ascii="Times New Roman" w:hAnsi="Times New Roman" w:cs="Times New Roman"/>
          <w:sz w:val="28"/>
          <w:szCs w:val="28"/>
        </w:rPr>
      </w:pPr>
      <w:r w:rsidRPr="002802C1">
        <w:rPr>
          <w:rFonts w:ascii="Times New Roman" w:hAnsi="Times New Roman" w:cs="Times New Roman"/>
          <w:b/>
          <w:bCs/>
          <w:sz w:val="28"/>
          <w:szCs w:val="28"/>
        </w:rPr>
        <w:br/>
      </w:r>
      <w:r w:rsidR="005D4790">
        <w:rPr>
          <w:rFonts w:ascii="Times New Roman" w:hAnsi="Times New Roman" w:cs="Times New Roman"/>
          <w:sz w:val="28"/>
          <w:szCs w:val="28"/>
        </w:rPr>
        <w:t xml:space="preserve"> </w:t>
      </w:r>
      <w:r w:rsidR="005D4790">
        <w:rPr>
          <w:rFonts w:ascii="Times New Roman" w:hAnsi="Times New Roman" w:cs="Times New Roman"/>
          <w:sz w:val="28"/>
          <w:szCs w:val="28"/>
        </w:rPr>
        <w:tab/>
      </w:r>
      <w:bookmarkStart w:id="6" w:name="_Toc94265337"/>
      <w:r w:rsidR="00867B9D" w:rsidRPr="00867B9D">
        <w:rPr>
          <w:rFonts w:ascii="Times New Roman" w:hAnsi="Times New Roman" w:cs="Times New Roman"/>
          <w:sz w:val="28"/>
          <w:szCs w:val="28"/>
        </w:rPr>
        <w:t>Согласно закону о страховании, квалификация организации в качестве страховщика не зависит от того, участвует ли она в договоре страхования и принимает ли она какие-либо обязательства, а квалификация организации в качестве страховщика в соответствии с Гражданским кодексом Российской Федерации зависит в основном от их квалификации из участия в договоре страхования и только  из этого.  Определения страховщика в Гражданском кодексе Российской Федерации и в Законе о страховании явно противоречивы.</w:t>
      </w:r>
      <w:bookmarkEnd w:id="6"/>
    </w:p>
    <w:p w:rsidR="00867B9D" w:rsidRPr="00867B9D" w:rsidRDefault="00867B9D" w:rsidP="00867B9D">
      <w:pPr>
        <w:pStyle w:val="ConsPlusNormal"/>
        <w:spacing w:line="360" w:lineRule="auto"/>
        <w:ind w:firstLine="540"/>
        <w:jc w:val="both"/>
        <w:rPr>
          <w:rFonts w:ascii="Times New Roman" w:hAnsi="Times New Roman" w:cs="Times New Roman"/>
          <w:sz w:val="28"/>
          <w:szCs w:val="28"/>
        </w:rPr>
      </w:pPr>
      <w:r w:rsidRPr="00867B9D">
        <w:rPr>
          <w:rFonts w:ascii="Times New Roman" w:hAnsi="Times New Roman" w:cs="Times New Roman"/>
          <w:sz w:val="28"/>
          <w:szCs w:val="28"/>
        </w:rPr>
        <w:t>  Куда мо</w:t>
      </w:r>
      <w:r w:rsidR="00E65F5F">
        <w:rPr>
          <w:rFonts w:ascii="Times New Roman" w:hAnsi="Times New Roman" w:cs="Times New Roman"/>
          <w:sz w:val="28"/>
          <w:szCs w:val="28"/>
        </w:rPr>
        <w:t>жет привести это несоответствие.</w:t>
      </w:r>
      <w:r w:rsidRPr="00867B9D">
        <w:rPr>
          <w:rFonts w:ascii="Times New Roman" w:hAnsi="Times New Roman" w:cs="Times New Roman"/>
          <w:sz w:val="28"/>
          <w:szCs w:val="28"/>
        </w:rPr>
        <w:t xml:space="preserve">  Например, предположим, что договор страхования, поскольку лицо, принявшее обязательство по оплате в случае страхового возмещения, закрывается организацией, не имеющей лицензии.  Согласно Гражданскому кодексу Российской Федерации, такой договор должен быть признан договором страхования, и он основан на статье 173 Гражданского кодекса Российской Федерации, заявленной страховщиком с превышением его правоспособности.  В соответствии с Законом о страховании, аналогичный договор не был заключен страховщико</w:t>
      </w:r>
      <w:r w:rsidR="00E65F5F">
        <w:rPr>
          <w:rFonts w:ascii="Times New Roman" w:hAnsi="Times New Roman" w:cs="Times New Roman"/>
          <w:sz w:val="28"/>
          <w:szCs w:val="28"/>
        </w:rPr>
        <w:t>м и поэтому является ничтожным по ст. 168 ГК РФ.</w:t>
      </w:r>
      <w:r w:rsidR="00A37FBB">
        <w:rPr>
          <w:rStyle w:val="a6"/>
          <w:rFonts w:ascii="Times New Roman" w:hAnsi="Times New Roman"/>
          <w:sz w:val="28"/>
          <w:szCs w:val="28"/>
        </w:rPr>
        <w:footnoteReference w:id="7"/>
      </w:r>
    </w:p>
    <w:p w:rsidR="00867B9D" w:rsidRPr="00867B9D" w:rsidRDefault="00867B9D" w:rsidP="00867B9D">
      <w:pPr>
        <w:pStyle w:val="ConsPlusNormal"/>
        <w:spacing w:line="360" w:lineRule="auto"/>
        <w:ind w:firstLine="540"/>
        <w:jc w:val="both"/>
        <w:rPr>
          <w:rFonts w:ascii="Times New Roman" w:hAnsi="Times New Roman" w:cs="Times New Roman"/>
          <w:sz w:val="28"/>
          <w:szCs w:val="28"/>
        </w:rPr>
      </w:pPr>
      <w:r w:rsidRPr="00867B9D">
        <w:rPr>
          <w:rFonts w:ascii="Times New Roman" w:hAnsi="Times New Roman" w:cs="Times New Roman"/>
          <w:sz w:val="28"/>
          <w:szCs w:val="28"/>
        </w:rPr>
        <w:t>  Таким образом, в соответствии с Гражданским кодексом Российской Федерации и Законом о страховании последствия заключения договора страхования лицом без соответствующей лицензии варьируются, и предполагаемая терминологическая путаница приводит в указанных случаях к неопределенности относительно действительности договора страхования.</w:t>
      </w:r>
    </w:p>
    <w:p w:rsidR="00E65F5F" w:rsidRDefault="00867B9D" w:rsidP="00867B9D">
      <w:pPr>
        <w:pStyle w:val="ConsPlusNormal"/>
        <w:spacing w:line="360" w:lineRule="auto"/>
        <w:ind w:firstLine="540"/>
        <w:jc w:val="both"/>
        <w:rPr>
          <w:rFonts w:ascii="Times New Roman" w:hAnsi="Times New Roman" w:cs="Times New Roman"/>
          <w:sz w:val="28"/>
          <w:szCs w:val="28"/>
        </w:rPr>
      </w:pPr>
      <w:r w:rsidRPr="00867B9D">
        <w:rPr>
          <w:rFonts w:ascii="Times New Roman" w:hAnsi="Times New Roman" w:cs="Times New Roman"/>
          <w:sz w:val="28"/>
          <w:szCs w:val="28"/>
        </w:rPr>
        <w:t xml:space="preserve">  Однако суды в значительной степени признают приоритет Гражданского кодекса Российской Федерации в этом вопросе, и организация, заключившая в качестве страховщика договор страхования, выходящий за </w:t>
      </w:r>
      <w:r w:rsidRPr="00867B9D">
        <w:rPr>
          <w:rFonts w:ascii="Times New Roman" w:hAnsi="Times New Roman" w:cs="Times New Roman"/>
          <w:sz w:val="28"/>
          <w:szCs w:val="28"/>
        </w:rPr>
        <w:lastRenderedPageBreak/>
        <w:t>пределы лицензии, признается страховщиком, и договор являет</w:t>
      </w:r>
      <w:r w:rsidR="00E65F5F">
        <w:rPr>
          <w:rFonts w:ascii="Times New Roman" w:hAnsi="Times New Roman" w:cs="Times New Roman"/>
          <w:sz w:val="28"/>
          <w:szCs w:val="28"/>
        </w:rPr>
        <w:t xml:space="preserve">ся спорным. </w:t>
      </w:r>
    </w:p>
    <w:p w:rsidR="00867B9D" w:rsidRPr="00A37FBB" w:rsidRDefault="00867B9D" w:rsidP="00867B9D">
      <w:pPr>
        <w:pStyle w:val="ConsPlusNormal"/>
        <w:spacing w:line="360" w:lineRule="auto"/>
        <w:ind w:firstLine="540"/>
        <w:jc w:val="both"/>
        <w:rPr>
          <w:rFonts w:ascii="Times New Roman" w:hAnsi="Times New Roman" w:cs="Times New Roman"/>
          <w:sz w:val="28"/>
          <w:szCs w:val="28"/>
        </w:rPr>
      </w:pPr>
      <w:r w:rsidRPr="00867B9D">
        <w:rPr>
          <w:rFonts w:ascii="Times New Roman" w:hAnsi="Times New Roman" w:cs="Times New Roman"/>
          <w:sz w:val="28"/>
          <w:szCs w:val="28"/>
        </w:rPr>
        <w:t>  Здесь мы можем только взять на себя логику авторов текста Закона о страховании.  Судя по определению страховщика в статье 6 Закона и более широкому использованию этого термина в тексте закона, авторы текста пытались использовать термин «страховщик» для объединения двух разных субъектов под одним названием: страховая организация и  страховая компания.  Однако они не приняли во внимание значение понятия «страховщик» Гражданского кодекса Российской Федерации, и из-за этой юридической и технической ошибки использование этого термина в законе не было совместимо с Гражданским кодексом Российской Федерации.  К сожалению, авторы закона игнорируют не только в этом отношении, но и во многих других нормах гл.  48 ГК РФ, что привело к серьезным проблемам в правоприменительной практике.</w:t>
      </w:r>
      <w:r w:rsidR="00637709" w:rsidRPr="005D4790">
        <w:rPr>
          <w:rFonts w:ascii="Times New Roman" w:hAnsi="Times New Roman" w:cs="Times New Roman"/>
          <w:sz w:val="28"/>
          <w:szCs w:val="28"/>
        </w:rPr>
        <w:t xml:space="preserve"> </w:t>
      </w:r>
    </w:p>
    <w:p w:rsidR="00867B9D" w:rsidRPr="00867B9D" w:rsidRDefault="00867B9D" w:rsidP="00867B9D">
      <w:pPr>
        <w:pStyle w:val="ConsPlusNormal"/>
        <w:spacing w:line="360" w:lineRule="auto"/>
        <w:ind w:firstLine="540"/>
        <w:jc w:val="both"/>
        <w:rPr>
          <w:rFonts w:ascii="Times New Roman" w:hAnsi="Times New Roman" w:cs="Times New Roman"/>
          <w:sz w:val="28"/>
          <w:szCs w:val="28"/>
        </w:rPr>
      </w:pPr>
      <w:r w:rsidRPr="00867B9D">
        <w:rPr>
          <w:rFonts w:ascii="Times New Roman" w:hAnsi="Times New Roman" w:cs="Times New Roman"/>
          <w:sz w:val="28"/>
          <w:szCs w:val="28"/>
        </w:rPr>
        <w:t xml:space="preserve">  Гражданский кодекс Российской Федерации также знает термины «страховая организация» и «объединение взаимного страхования».  </w:t>
      </w:r>
      <w:r w:rsidR="00E65F5F">
        <w:rPr>
          <w:rFonts w:ascii="Times New Roman" w:hAnsi="Times New Roman" w:cs="Times New Roman"/>
          <w:sz w:val="28"/>
          <w:szCs w:val="28"/>
        </w:rPr>
        <w:t xml:space="preserve">Согласно ст. </w:t>
      </w:r>
      <w:r w:rsidRPr="00867B9D">
        <w:rPr>
          <w:rFonts w:ascii="Times New Roman" w:hAnsi="Times New Roman" w:cs="Times New Roman"/>
          <w:sz w:val="28"/>
          <w:szCs w:val="28"/>
        </w:rPr>
        <w:t>938 и 968 Гражданского кодекса Российской Федерации только они могут заключать договоры страхования в качестве страховщиков.Поэтому термины «страховщик» и «страховая компания», «ассоциация взаимного страхования» должны быть связаны следующим образом: страховщик является договаривающейся стороной договора страхования, а страховые организации и ОВС являются организациями, отвечающими определенным требованиям для участия в договоре страхования.  имеют право в качестве страховщика.  Однако это не означает, что термин «страховщик» объединяет этих двух участников страховых отн</w:t>
      </w:r>
      <w:r w:rsidR="00E65F5F">
        <w:rPr>
          <w:rFonts w:ascii="Times New Roman" w:hAnsi="Times New Roman" w:cs="Times New Roman"/>
          <w:sz w:val="28"/>
          <w:szCs w:val="28"/>
        </w:rPr>
        <w:t>ошений.  Страховая компания, ОВС</w:t>
      </w:r>
      <w:r w:rsidRPr="00867B9D">
        <w:rPr>
          <w:rFonts w:ascii="Times New Roman" w:hAnsi="Times New Roman" w:cs="Times New Roman"/>
          <w:sz w:val="28"/>
          <w:szCs w:val="28"/>
        </w:rPr>
        <w:t>, не становится страховщиком, пока не заключит договор страхования.</w:t>
      </w:r>
    </w:p>
    <w:p w:rsidR="00867B9D" w:rsidRPr="00867B9D" w:rsidRDefault="00867B9D" w:rsidP="00867B9D">
      <w:pPr>
        <w:pStyle w:val="ConsPlusNormal"/>
        <w:spacing w:line="360" w:lineRule="auto"/>
        <w:ind w:firstLine="540"/>
        <w:jc w:val="both"/>
        <w:rPr>
          <w:rFonts w:ascii="Times New Roman" w:hAnsi="Times New Roman" w:cs="Times New Roman"/>
          <w:sz w:val="28"/>
          <w:szCs w:val="28"/>
        </w:rPr>
      </w:pPr>
      <w:r w:rsidRPr="00867B9D">
        <w:rPr>
          <w:rFonts w:ascii="Times New Roman" w:hAnsi="Times New Roman" w:cs="Times New Roman"/>
          <w:sz w:val="28"/>
          <w:szCs w:val="28"/>
        </w:rPr>
        <w:t>  Путаница в законодательстве в отношении термина «страховщик» носит систематический характер, и то, что это влечет за собой, показано выше.</w:t>
      </w:r>
    </w:p>
    <w:p w:rsidR="00867B9D" w:rsidRPr="00867B9D" w:rsidRDefault="00867B9D" w:rsidP="00867B9D">
      <w:pPr>
        <w:pStyle w:val="ConsPlusNormal"/>
        <w:spacing w:line="360" w:lineRule="auto"/>
        <w:ind w:firstLine="540"/>
        <w:jc w:val="both"/>
        <w:rPr>
          <w:rFonts w:ascii="Times New Roman" w:hAnsi="Times New Roman" w:cs="Times New Roman"/>
          <w:sz w:val="28"/>
          <w:szCs w:val="28"/>
        </w:rPr>
      </w:pPr>
      <w:r w:rsidRPr="00867B9D">
        <w:rPr>
          <w:rFonts w:ascii="Times New Roman" w:hAnsi="Times New Roman" w:cs="Times New Roman"/>
          <w:sz w:val="28"/>
          <w:szCs w:val="28"/>
        </w:rPr>
        <w:t xml:space="preserve">  По нашему мнению, эта проблема должна быть решена, как уже было сказано: лицо, принимающее обязательство выплатить страховое возмещение </w:t>
      </w:r>
      <w:r w:rsidRPr="00867B9D">
        <w:rPr>
          <w:rFonts w:ascii="Times New Roman" w:hAnsi="Times New Roman" w:cs="Times New Roman"/>
          <w:sz w:val="28"/>
          <w:szCs w:val="28"/>
        </w:rPr>
        <w:lastRenderedPageBreak/>
        <w:t>(страховую сумму) при наступлении страхового случая (на основании договора или в некоторых случаях даже без договор</w:t>
      </w:r>
      <w:r w:rsidR="00E65F5F">
        <w:rPr>
          <w:rFonts w:ascii="Times New Roman" w:hAnsi="Times New Roman" w:cs="Times New Roman"/>
          <w:sz w:val="28"/>
          <w:szCs w:val="28"/>
        </w:rPr>
        <w:t xml:space="preserve">а, например, из-за договора) </w:t>
      </w:r>
      <w:r w:rsidRPr="00867B9D">
        <w:rPr>
          <w:rFonts w:ascii="Times New Roman" w:hAnsi="Times New Roman" w:cs="Times New Roman"/>
          <w:sz w:val="28"/>
          <w:szCs w:val="28"/>
        </w:rPr>
        <w:t xml:space="preserve">следует называть страховщиком.  До принятия такого обязательства лицо не должно называться страховщиком.  И те лица, занимающиеся продажами, которые имеют право брать на себя такие обязательства, могут называться «страховые компании», обычные хозяйствующие субъекты и аналогичные условия, но не как страховщики. Сторона обязательства (или, в частности, договор) должна быть объектом </w:t>
      </w:r>
      <w:r w:rsidR="00E65F5F">
        <w:rPr>
          <w:rFonts w:ascii="Times New Roman" w:hAnsi="Times New Roman" w:cs="Times New Roman"/>
          <w:sz w:val="28"/>
          <w:szCs w:val="28"/>
        </w:rPr>
        <w:t>сделки  который возникает.</w:t>
      </w:r>
    </w:p>
    <w:p w:rsidR="00867B9D" w:rsidRPr="00867B9D" w:rsidRDefault="00867B9D" w:rsidP="00867B9D">
      <w:pPr>
        <w:pStyle w:val="ConsPlusNormal"/>
        <w:spacing w:line="360" w:lineRule="auto"/>
        <w:ind w:firstLine="540"/>
        <w:jc w:val="both"/>
        <w:rPr>
          <w:rFonts w:ascii="Times New Roman" w:hAnsi="Times New Roman" w:cs="Times New Roman"/>
          <w:sz w:val="28"/>
          <w:szCs w:val="28"/>
        </w:rPr>
      </w:pPr>
      <w:r w:rsidRPr="00867B9D">
        <w:rPr>
          <w:rFonts w:ascii="Times New Roman" w:hAnsi="Times New Roman" w:cs="Times New Roman"/>
          <w:sz w:val="28"/>
          <w:szCs w:val="28"/>
        </w:rPr>
        <w:t>  При объединении всех участников страховых отношений в две группы.  Очевидно, что под письмом страховщиков, выгодоприобретателей и застрахованных лиц в списке пункта 1 статьи 4.1 этого закона законодатель имел в виду именно эту классификацию.</w:t>
      </w:r>
      <w:r w:rsidR="00A37FBB">
        <w:rPr>
          <w:rStyle w:val="a6"/>
          <w:rFonts w:ascii="Times New Roman" w:hAnsi="Times New Roman"/>
          <w:sz w:val="28"/>
          <w:szCs w:val="28"/>
        </w:rPr>
        <w:footnoteReference w:id="8"/>
      </w:r>
    </w:p>
    <w:p w:rsidR="00E65F5F" w:rsidRDefault="00867B9D" w:rsidP="00867B9D">
      <w:pPr>
        <w:pStyle w:val="ConsPlusNormal"/>
        <w:spacing w:line="360" w:lineRule="auto"/>
        <w:ind w:firstLine="540"/>
        <w:jc w:val="both"/>
        <w:rPr>
          <w:rFonts w:ascii="Times New Roman" w:hAnsi="Times New Roman" w:cs="Times New Roman"/>
          <w:sz w:val="28"/>
          <w:szCs w:val="28"/>
        </w:rPr>
      </w:pPr>
      <w:r w:rsidRPr="00867B9D">
        <w:rPr>
          <w:rFonts w:ascii="Times New Roman" w:hAnsi="Times New Roman" w:cs="Times New Roman"/>
          <w:sz w:val="28"/>
          <w:szCs w:val="28"/>
        </w:rPr>
        <w:t>  Вторая группа называется «статус участника», поскольку они становятся участниками договоров страхования независимо от того, заключен договор страхования или нет.  Участие в страховых отношениях определяется правовым статусом этих компаний.  Таким образом, лицо, которому страховщик уполномочен заключать договоры страхования, становится страховым агентом, и его или ее деятельность регулируется положениями статьи 8 Закона о страховании, независимо от того, заключает ли он фактически договоры страхования или нет.  Ситуация с другими темами этой группы похожа.</w:t>
      </w:r>
    </w:p>
    <w:p w:rsidR="00867B9D" w:rsidRPr="00867B9D" w:rsidRDefault="00867B9D" w:rsidP="00867B9D">
      <w:pPr>
        <w:pStyle w:val="ConsPlusNormal"/>
        <w:spacing w:line="360" w:lineRule="auto"/>
        <w:ind w:firstLine="540"/>
        <w:jc w:val="both"/>
        <w:rPr>
          <w:rFonts w:ascii="Times New Roman" w:hAnsi="Times New Roman" w:cs="Times New Roman"/>
          <w:sz w:val="28"/>
          <w:szCs w:val="28"/>
        </w:rPr>
      </w:pPr>
      <w:r w:rsidRPr="00867B9D">
        <w:rPr>
          <w:rFonts w:ascii="Times New Roman" w:hAnsi="Times New Roman" w:cs="Times New Roman"/>
          <w:sz w:val="28"/>
          <w:szCs w:val="28"/>
        </w:rPr>
        <w:t xml:space="preserve">Вторая группа включает в себя подгруппу из двух типов страховых посредников, так как эти компании традиционно изучаются вместе, но отдельно от других участников в силу своего особого правового статуса.  </w:t>
      </w:r>
    </w:p>
    <w:p w:rsidR="00867B9D" w:rsidRPr="00867B9D" w:rsidRDefault="00867B9D" w:rsidP="00867B9D">
      <w:pPr>
        <w:pStyle w:val="ConsPlusNormal"/>
        <w:spacing w:line="360" w:lineRule="auto"/>
        <w:ind w:firstLine="540"/>
        <w:jc w:val="both"/>
        <w:rPr>
          <w:rFonts w:ascii="Times New Roman" w:hAnsi="Times New Roman" w:cs="Times New Roman"/>
          <w:sz w:val="28"/>
          <w:szCs w:val="28"/>
        </w:rPr>
      </w:pPr>
      <w:r w:rsidRPr="00867B9D">
        <w:rPr>
          <w:rFonts w:ascii="Times New Roman" w:hAnsi="Times New Roman" w:cs="Times New Roman"/>
          <w:sz w:val="28"/>
          <w:szCs w:val="28"/>
        </w:rPr>
        <w:t xml:space="preserve">    Также был установлен запрет на использование этого названия другими страховыми организациями, за исключением дочерних и зависимых компаний (статья 4.1 (4)).  Этот запрет распространяется только на </w:t>
      </w:r>
      <w:r w:rsidRPr="00867B9D">
        <w:rPr>
          <w:rFonts w:ascii="Times New Roman" w:hAnsi="Times New Roman" w:cs="Times New Roman"/>
          <w:sz w:val="28"/>
          <w:szCs w:val="28"/>
        </w:rPr>
        <w:lastRenderedPageBreak/>
        <w:t>использование полного названия: ООО «Нижний Новгород», страховая компания «Гранит», пыталось запретить ОАО «Страховая компания« Гранит »использование своего названия.  Это связано с этим запретом, но не было поддержано судами.</w:t>
      </w:r>
    </w:p>
    <w:p w:rsidR="00E65F5F" w:rsidRPr="00E65F5F" w:rsidRDefault="00E65F5F" w:rsidP="00E65F5F">
      <w:pPr>
        <w:pStyle w:val="ConsPlusNormal"/>
        <w:spacing w:line="360" w:lineRule="auto"/>
        <w:ind w:firstLine="540"/>
        <w:jc w:val="both"/>
        <w:rPr>
          <w:rFonts w:ascii="Times New Roman" w:hAnsi="Times New Roman" w:cs="Times New Roman"/>
          <w:sz w:val="28"/>
          <w:szCs w:val="28"/>
        </w:rPr>
      </w:pPr>
      <w:r w:rsidRPr="00E65F5F">
        <w:rPr>
          <w:rFonts w:ascii="Times New Roman" w:hAnsi="Times New Roman" w:cs="Times New Roman"/>
          <w:sz w:val="28"/>
          <w:szCs w:val="28"/>
        </w:rPr>
        <w:t>Антимонопольные требования финансовых учреждений очень строгие.  Я рассмотрю некоторые очень серьезные группы споров, возникающих в связи с заключением соглашений между страховыми организациями и банками, страховыми организациями и крупными транспортными компаниями.  Именно эти споры показывают, как страховые компании организуют бизнес с другими компаниями, которые предоставляют оптовые услуги.  Фактически, огромные риски помогают страховым компаниям поддерживать финансовую стабильность.</w:t>
      </w:r>
    </w:p>
    <w:p w:rsidR="00E65F5F" w:rsidRPr="00E65F5F" w:rsidRDefault="00E65F5F" w:rsidP="00E65F5F">
      <w:pPr>
        <w:pStyle w:val="ConsPlusNormal"/>
        <w:spacing w:line="360" w:lineRule="auto"/>
        <w:ind w:firstLine="540"/>
        <w:jc w:val="both"/>
        <w:rPr>
          <w:rFonts w:ascii="Times New Roman" w:hAnsi="Times New Roman" w:cs="Times New Roman"/>
          <w:sz w:val="28"/>
          <w:szCs w:val="28"/>
        </w:rPr>
      </w:pPr>
      <w:r w:rsidRPr="00E65F5F">
        <w:rPr>
          <w:rFonts w:ascii="Times New Roman" w:hAnsi="Times New Roman" w:cs="Times New Roman"/>
          <w:sz w:val="28"/>
          <w:szCs w:val="28"/>
        </w:rPr>
        <w:t>  Характеристика прекращения деятельности страховых организаций и компаний взаимного страхования.  Прекращение деятельности страховых компаний и ОВС как субъектов страхового бизнеса обычно происход</w:t>
      </w:r>
      <w:r>
        <w:rPr>
          <w:rFonts w:ascii="Times New Roman" w:hAnsi="Times New Roman" w:cs="Times New Roman"/>
          <w:sz w:val="28"/>
          <w:szCs w:val="28"/>
        </w:rPr>
        <w:t>ит в связи с отзывом  лицензии,</w:t>
      </w:r>
      <w:r w:rsidRPr="00E65F5F">
        <w:rPr>
          <w:rFonts w:ascii="Times New Roman" w:hAnsi="Times New Roman" w:cs="Times New Roman"/>
          <w:sz w:val="28"/>
          <w:szCs w:val="28"/>
        </w:rPr>
        <w:t xml:space="preserve"> но также возможно в суде.  В этом случае отзыв лицензии также возможен по требованию самой страховой компании, но это происходит редко.  В большинстве случаев лицензия аннулируется за необъяснимые нарушения, и прекращение действия обычно осуществляется в рамках производства по делу о несостоятельности.</w:t>
      </w:r>
      <w:r w:rsidR="00637709" w:rsidRPr="002648F8">
        <w:rPr>
          <w:rFonts w:ascii="Times New Roman" w:hAnsi="Times New Roman" w:cs="Times New Roman"/>
          <w:sz w:val="28"/>
          <w:szCs w:val="28"/>
        </w:rPr>
        <w:t xml:space="preserve"> </w:t>
      </w:r>
    </w:p>
    <w:p w:rsidR="009B64A5" w:rsidRPr="009B64A5" w:rsidRDefault="009B64A5" w:rsidP="009B64A5">
      <w:pPr>
        <w:pStyle w:val="a3"/>
        <w:shd w:val="clear" w:color="auto" w:fill="FFFFFF"/>
        <w:spacing w:before="0" w:beforeAutospacing="0" w:after="0" w:afterAutospacing="0" w:line="360" w:lineRule="auto"/>
        <w:ind w:firstLine="709"/>
        <w:jc w:val="both"/>
        <w:rPr>
          <w:sz w:val="28"/>
          <w:szCs w:val="28"/>
        </w:rPr>
      </w:pPr>
      <w:r w:rsidRPr="009B64A5">
        <w:rPr>
          <w:sz w:val="28"/>
          <w:szCs w:val="28"/>
        </w:rPr>
        <w:t>Страхование имущества - это совокупность видов страхования, которая предусматривает ответственность страховщика за страховые выплаты, равную полной или частичной компенсации за предмет страхования.</w:t>
      </w:r>
    </w:p>
    <w:p w:rsidR="00BC5A31" w:rsidRDefault="009B64A5" w:rsidP="009B64A5">
      <w:pPr>
        <w:pStyle w:val="a3"/>
        <w:shd w:val="clear" w:color="auto" w:fill="FFFFFF"/>
        <w:spacing w:before="0" w:beforeAutospacing="0" w:after="0" w:afterAutospacing="0" w:line="360" w:lineRule="auto"/>
        <w:ind w:firstLine="709"/>
        <w:jc w:val="both"/>
        <w:rPr>
          <w:sz w:val="28"/>
          <w:szCs w:val="28"/>
        </w:rPr>
      </w:pPr>
      <w:r w:rsidRPr="009B64A5">
        <w:rPr>
          <w:sz w:val="28"/>
          <w:szCs w:val="28"/>
        </w:rPr>
        <w:t>  Отношения имущественного страхования между страховыми компаниями и гражданами, компаниями и организациями регулируются Законом Российской Федерации «Об организации страхового дела в Россий</w:t>
      </w:r>
      <w:r w:rsidR="00BC5A31">
        <w:rPr>
          <w:sz w:val="28"/>
          <w:szCs w:val="28"/>
        </w:rPr>
        <w:t xml:space="preserve">ской Федерации»  </w:t>
      </w:r>
      <w:r w:rsidR="00BC5A31" w:rsidRPr="002802C1">
        <w:rPr>
          <w:sz w:val="28"/>
          <w:szCs w:val="28"/>
        </w:rPr>
        <w:t>от 27.11.1992 N 4015-1 "Об организации страхового дела в Российской Федерации</w:t>
      </w:r>
      <w:r w:rsidRPr="009B64A5">
        <w:rPr>
          <w:sz w:val="28"/>
          <w:szCs w:val="28"/>
        </w:rPr>
        <w:t xml:space="preserve">  </w:t>
      </w:r>
      <w:r w:rsidR="00BC5A31">
        <w:rPr>
          <w:sz w:val="28"/>
          <w:szCs w:val="28"/>
        </w:rPr>
        <w:t>и главой</w:t>
      </w:r>
      <w:r w:rsidRPr="009B64A5">
        <w:rPr>
          <w:sz w:val="28"/>
          <w:szCs w:val="28"/>
        </w:rPr>
        <w:t xml:space="preserve"> 48 части второй Гражданского кодекса от 22 декабря 1995 г</w:t>
      </w:r>
      <w:r w:rsidR="00BC5A31">
        <w:rPr>
          <w:sz w:val="28"/>
          <w:szCs w:val="28"/>
        </w:rPr>
        <w:t>.</w:t>
      </w:r>
    </w:p>
    <w:p w:rsidR="009B64A5" w:rsidRPr="00A37FBB" w:rsidRDefault="009B64A5" w:rsidP="009B64A5">
      <w:pPr>
        <w:pStyle w:val="a3"/>
        <w:shd w:val="clear" w:color="auto" w:fill="FFFFFF"/>
        <w:spacing w:before="0" w:beforeAutospacing="0" w:after="0" w:afterAutospacing="0" w:line="360" w:lineRule="auto"/>
        <w:ind w:firstLine="709"/>
        <w:jc w:val="both"/>
        <w:rPr>
          <w:sz w:val="28"/>
          <w:szCs w:val="28"/>
        </w:rPr>
      </w:pPr>
      <w:r w:rsidRPr="009B64A5">
        <w:rPr>
          <w:sz w:val="28"/>
          <w:szCs w:val="28"/>
        </w:rPr>
        <w:lastRenderedPageBreak/>
        <w:t>  В соответствии со статьей 4 Закона Российской Федерации «Об организации страхового дела в Рос</w:t>
      </w:r>
      <w:r w:rsidR="00BC5A31">
        <w:rPr>
          <w:sz w:val="28"/>
          <w:szCs w:val="28"/>
        </w:rPr>
        <w:t>сийской Федерации» объектом имущественного страхования</w:t>
      </w:r>
      <w:r w:rsidRPr="009B64A5">
        <w:rPr>
          <w:sz w:val="28"/>
          <w:szCs w:val="28"/>
        </w:rPr>
        <w:t xml:space="preserve"> могут быть имущественные интересы, не противоречащие законодательству Российской Федерации »в отношении владения, пользов</w:t>
      </w:r>
      <w:r>
        <w:rPr>
          <w:sz w:val="28"/>
          <w:szCs w:val="28"/>
        </w:rPr>
        <w:t>ания и распоряжения имуществом .</w:t>
      </w:r>
      <w:r w:rsidR="00A37FBB">
        <w:rPr>
          <w:rStyle w:val="a6"/>
          <w:sz w:val="28"/>
          <w:szCs w:val="28"/>
        </w:rPr>
        <w:footnoteReference w:id="9"/>
      </w:r>
    </w:p>
    <w:p w:rsidR="009B64A5" w:rsidRPr="009B64A5" w:rsidRDefault="009B64A5" w:rsidP="009B64A5">
      <w:pPr>
        <w:pStyle w:val="a3"/>
        <w:shd w:val="clear" w:color="auto" w:fill="FFFFFF"/>
        <w:spacing w:before="0" w:beforeAutospacing="0" w:after="0" w:afterAutospacing="0" w:line="360" w:lineRule="auto"/>
        <w:ind w:firstLine="709"/>
        <w:jc w:val="both"/>
        <w:rPr>
          <w:sz w:val="28"/>
          <w:szCs w:val="28"/>
        </w:rPr>
      </w:pPr>
      <w:r w:rsidRPr="009B64A5">
        <w:rPr>
          <w:sz w:val="28"/>
          <w:szCs w:val="28"/>
        </w:rPr>
        <w:t xml:space="preserve"> Предметом страхования наземного, воздушного и водного транспорта, страхования товаров или иного имущества являются имущественные интересы лица, чей договор страхования (застрахованное лицо) на владени</w:t>
      </w:r>
      <w:r w:rsidR="00BC5A31">
        <w:rPr>
          <w:sz w:val="28"/>
          <w:szCs w:val="28"/>
        </w:rPr>
        <w:t>е, пользование или распоряжение.</w:t>
      </w:r>
    </w:p>
    <w:p w:rsidR="009B64A5" w:rsidRPr="009B64A5" w:rsidRDefault="009B64A5" w:rsidP="009B64A5">
      <w:pPr>
        <w:pStyle w:val="a3"/>
        <w:shd w:val="clear" w:color="auto" w:fill="FFFFFF"/>
        <w:spacing w:before="0" w:beforeAutospacing="0" w:after="0" w:afterAutospacing="0" w:line="360" w:lineRule="auto"/>
        <w:ind w:firstLine="709"/>
        <w:jc w:val="both"/>
        <w:rPr>
          <w:sz w:val="28"/>
          <w:szCs w:val="28"/>
        </w:rPr>
      </w:pPr>
      <w:r w:rsidRPr="009B64A5">
        <w:rPr>
          <w:sz w:val="28"/>
          <w:szCs w:val="28"/>
        </w:rPr>
        <w:t xml:space="preserve"> • наземное транспортное средство в результате повреждения или уничтожения (похищения, кражи) наземного транспортного средства;</w:t>
      </w:r>
    </w:p>
    <w:p w:rsidR="009B64A5" w:rsidRPr="009B64A5" w:rsidRDefault="009B64A5" w:rsidP="009B64A5">
      <w:pPr>
        <w:pStyle w:val="a3"/>
        <w:shd w:val="clear" w:color="auto" w:fill="FFFFFF"/>
        <w:spacing w:before="0" w:beforeAutospacing="0" w:after="0" w:afterAutospacing="0" w:line="360" w:lineRule="auto"/>
        <w:ind w:firstLine="709"/>
        <w:jc w:val="both"/>
        <w:rPr>
          <w:sz w:val="28"/>
          <w:szCs w:val="28"/>
        </w:rPr>
      </w:pPr>
      <w:r w:rsidRPr="009B64A5">
        <w:rPr>
          <w:sz w:val="28"/>
          <w:szCs w:val="28"/>
        </w:rPr>
        <w:t xml:space="preserve"> • воздушным судном в результате повреждения или разрушения (похищения, кражи) воздушного транспортного средства, включая двигатели, мебель, пре</w:t>
      </w:r>
      <w:r w:rsidR="00BC5A31">
        <w:rPr>
          <w:sz w:val="28"/>
          <w:szCs w:val="28"/>
        </w:rPr>
        <w:t>дметы интерьера, оборудование.</w:t>
      </w:r>
    </w:p>
    <w:p w:rsidR="009B64A5" w:rsidRPr="009B64A5" w:rsidRDefault="009B64A5" w:rsidP="009B64A5">
      <w:pPr>
        <w:pStyle w:val="a3"/>
        <w:shd w:val="clear" w:color="auto" w:fill="FFFFFF"/>
        <w:spacing w:before="0" w:beforeAutospacing="0" w:after="0" w:afterAutospacing="0" w:line="360" w:lineRule="auto"/>
        <w:ind w:firstLine="709"/>
        <w:jc w:val="both"/>
        <w:rPr>
          <w:sz w:val="28"/>
          <w:szCs w:val="28"/>
        </w:rPr>
      </w:pPr>
      <w:r w:rsidRPr="009B64A5">
        <w:rPr>
          <w:sz w:val="28"/>
          <w:szCs w:val="28"/>
        </w:rPr>
        <w:t xml:space="preserve"> • судно из-за п</w:t>
      </w:r>
      <w:r w:rsidR="00BC5A31">
        <w:rPr>
          <w:sz w:val="28"/>
          <w:szCs w:val="28"/>
        </w:rPr>
        <w:t xml:space="preserve">овреждения или разрушения </w:t>
      </w:r>
      <w:r w:rsidRPr="009B64A5">
        <w:rPr>
          <w:sz w:val="28"/>
          <w:szCs w:val="28"/>
        </w:rPr>
        <w:t xml:space="preserve"> кражи) транспортного средства на воде, включая двигатели, такелаж, предметы интерьер</w:t>
      </w:r>
      <w:r w:rsidR="00BC5A31">
        <w:rPr>
          <w:sz w:val="28"/>
          <w:szCs w:val="28"/>
        </w:rPr>
        <w:t>а, оборудование.</w:t>
      </w:r>
    </w:p>
    <w:p w:rsidR="009B64A5" w:rsidRPr="009B64A5" w:rsidRDefault="009B64A5" w:rsidP="009B64A5">
      <w:pPr>
        <w:pStyle w:val="a3"/>
        <w:shd w:val="clear" w:color="auto" w:fill="FFFFFF"/>
        <w:spacing w:before="0" w:beforeAutospacing="0" w:after="0" w:afterAutospacing="0" w:line="360" w:lineRule="auto"/>
        <w:ind w:firstLine="709"/>
        <w:jc w:val="both"/>
        <w:rPr>
          <w:sz w:val="28"/>
          <w:szCs w:val="28"/>
        </w:rPr>
      </w:pPr>
      <w:r w:rsidRPr="009B64A5">
        <w:rPr>
          <w:sz w:val="28"/>
          <w:szCs w:val="28"/>
        </w:rPr>
        <w:t xml:space="preserve"> • сбор за повреждение или уничтожение (утрату) груза (товаров, багажа или других товаров) независимо от способа перевозки;</w:t>
      </w:r>
    </w:p>
    <w:p w:rsidR="009B64A5" w:rsidRPr="009B64A5" w:rsidRDefault="009B64A5" w:rsidP="009B64A5">
      <w:pPr>
        <w:pStyle w:val="a3"/>
        <w:shd w:val="clear" w:color="auto" w:fill="FFFFFF"/>
        <w:spacing w:before="0" w:beforeAutospacing="0" w:after="0" w:afterAutospacing="0" w:line="360" w:lineRule="auto"/>
        <w:ind w:firstLine="709"/>
        <w:jc w:val="both"/>
        <w:rPr>
          <w:sz w:val="28"/>
          <w:szCs w:val="28"/>
        </w:rPr>
      </w:pPr>
      <w:r w:rsidRPr="009B64A5">
        <w:rPr>
          <w:sz w:val="28"/>
          <w:szCs w:val="28"/>
        </w:rPr>
        <w:t xml:space="preserve"> • повреждение имущества или уничтожение имущества.</w:t>
      </w:r>
    </w:p>
    <w:p w:rsidR="00BC5A31" w:rsidRDefault="009B64A5" w:rsidP="009B64A5">
      <w:pPr>
        <w:pStyle w:val="a3"/>
        <w:shd w:val="clear" w:color="auto" w:fill="FFFFFF"/>
        <w:spacing w:before="0" w:beforeAutospacing="0" w:after="0" w:afterAutospacing="0" w:line="360" w:lineRule="auto"/>
        <w:ind w:firstLine="709"/>
        <w:jc w:val="both"/>
        <w:rPr>
          <w:sz w:val="28"/>
          <w:szCs w:val="28"/>
        </w:rPr>
      </w:pPr>
      <w:r w:rsidRPr="009B64A5">
        <w:rPr>
          <w:sz w:val="28"/>
          <w:szCs w:val="28"/>
        </w:rPr>
        <w:t xml:space="preserve"> Страхование </w:t>
      </w:r>
      <w:r w:rsidR="00BC5A31">
        <w:rPr>
          <w:sz w:val="28"/>
          <w:szCs w:val="28"/>
        </w:rPr>
        <w:t>имущества может быть добровольным</w:t>
      </w:r>
      <w:r w:rsidRPr="009B64A5">
        <w:rPr>
          <w:sz w:val="28"/>
          <w:szCs w:val="28"/>
        </w:rPr>
        <w:t xml:space="preserve"> и обязате</w:t>
      </w:r>
      <w:r w:rsidR="00BC5A31">
        <w:rPr>
          <w:sz w:val="28"/>
          <w:szCs w:val="28"/>
        </w:rPr>
        <w:t>льным</w:t>
      </w:r>
      <w:r w:rsidRPr="009B64A5">
        <w:rPr>
          <w:sz w:val="28"/>
          <w:szCs w:val="28"/>
        </w:rPr>
        <w:t xml:space="preserve"> Добровольное страхование осуществляется на основании соглашения между страхователем и страховщиком, в котором правила добровольного страхования, определяющие общие условия и порядок их реализации, будут применяться страховщиком самостоятельно в соответствии с положениями Закона об организац</w:t>
      </w:r>
      <w:r w:rsidR="00BC5A31">
        <w:rPr>
          <w:sz w:val="28"/>
          <w:szCs w:val="28"/>
        </w:rPr>
        <w:t xml:space="preserve">ии страхового дела в  Российской Федерации. </w:t>
      </w:r>
    </w:p>
    <w:p w:rsidR="009B64A5" w:rsidRPr="009B64A5" w:rsidRDefault="009B64A5" w:rsidP="009B64A5">
      <w:pPr>
        <w:pStyle w:val="a3"/>
        <w:shd w:val="clear" w:color="auto" w:fill="FFFFFF"/>
        <w:spacing w:before="0" w:beforeAutospacing="0" w:after="0" w:afterAutospacing="0" w:line="360" w:lineRule="auto"/>
        <w:ind w:firstLine="709"/>
        <w:jc w:val="both"/>
        <w:rPr>
          <w:sz w:val="28"/>
          <w:szCs w:val="28"/>
        </w:rPr>
      </w:pPr>
      <w:r w:rsidRPr="009B64A5">
        <w:rPr>
          <w:sz w:val="28"/>
          <w:szCs w:val="28"/>
        </w:rPr>
        <w:t xml:space="preserve">Конкретные условия страхования устанавливаются при заключении договора страхования.  Обязательное страхование требуется по закону.  </w:t>
      </w:r>
      <w:r w:rsidRPr="009B64A5">
        <w:rPr>
          <w:sz w:val="28"/>
          <w:szCs w:val="28"/>
        </w:rPr>
        <w:lastRenderedPageBreak/>
        <w:t>Виды, условия и порядок обязательного страхования определены в соответствующих законах Российской Федерации.</w:t>
      </w:r>
    </w:p>
    <w:p w:rsidR="009B64A5" w:rsidRPr="009B64A5" w:rsidRDefault="009B64A5" w:rsidP="009B64A5">
      <w:pPr>
        <w:pStyle w:val="a3"/>
        <w:shd w:val="clear" w:color="auto" w:fill="FFFFFF"/>
        <w:spacing w:before="0" w:beforeAutospacing="0" w:after="0" w:afterAutospacing="0" w:line="360" w:lineRule="auto"/>
        <w:ind w:firstLine="709"/>
        <w:jc w:val="both"/>
        <w:rPr>
          <w:sz w:val="28"/>
          <w:szCs w:val="28"/>
        </w:rPr>
      </w:pPr>
      <w:r w:rsidRPr="009B64A5">
        <w:rPr>
          <w:sz w:val="28"/>
          <w:szCs w:val="28"/>
        </w:rPr>
        <w:t>  Ответственность за страхование имущества ставит многочисленные проблемы из-за недостаточных пруденциальных норм и содержания многих коллизионных норм.  Проблемы, связанные с исполнением договоров страхования имущества, по сути, заключаются в том, что они признаются только после наступления страхового случая, если страхователь или выгодоприобретатель действительно заинтересован в исполнении этого договора.</w:t>
      </w:r>
    </w:p>
    <w:p w:rsidR="009B64A5" w:rsidRPr="009B64A5" w:rsidRDefault="009B64A5" w:rsidP="009B64A5">
      <w:pPr>
        <w:pStyle w:val="a3"/>
        <w:shd w:val="clear" w:color="auto" w:fill="FFFFFF"/>
        <w:spacing w:before="0" w:beforeAutospacing="0" w:after="0" w:afterAutospacing="0" w:line="360" w:lineRule="auto"/>
        <w:ind w:firstLine="709"/>
        <w:jc w:val="both"/>
        <w:rPr>
          <w:sz w:val="28"/>
          <w:szCs w:val="28"/>
        </w:rPr>
      </w:pPr>
      <w:r w:rsidRPr="009B64A5">
        <w:rPr>
          <w:sz w:val="28"/>
          <w:szCs w:val="28"/>
        </w:rPr>
        <w:t xml:space="preserve"> Одной из основных проблем страховой практики в связи с исполнением договора является проблема определения размера страхового возмещения.  Суть этой проблемы заключается в ее универсальности.  В настоящее время юридическая практика заключается в следующем: суды собирают страховую сумму страховщика в случае смерти или утраты имущества.  Однако остается вопрос о том, что должен делать страховщик, если с учетом вопроса о выплате страхового возмещения было установлено, что страховая стоимость застрахованного имущества фактически ниже, чем страховая сумма в договоре.</w:t>
      </w:r>
    </w:p>
    <w:p w:rsidR="00BC5A31" w:rsidRDefault="009B64A5" w:rsidP="009B64A5">
      <w:pPr>
        <w:pStyle w:val="a3"/>
        <w:shd w:val="clear" w:color="auto" w:fill="FFFFFF"/>
        <w:spacing w:before="0" w:beforeAutospacing="0" w:after="0" w:afterAutospacing="0" w:line="360" w:lineRule="auto"/>
        <w:ind w:firstLine="709"/>
        <w:jc w:val="both"/>
        <w:rPr>
          <w:sz w:val="28"/>
          <w:szCs w:val="28"/>
        </w:rPr>
      </w:pPr>
      <w:r w:rsidRPr="009B64A5">
        <w:rPr>
          <w:sz w:val="28"/>
          <w:szCs w:val="28"/>
        </w:rPr>
        <w:t>  На основании этого стандарта, а т</w:t>
      </w:r>
      <w:r w:rsidR="00BC5A31">
        <w:rPr>
          <w:sz w:val="28"/>
          <w:szCs w:val="28"/>
        </w:rPr>
        <w:t xml:space="preserve">акже в соответствии с ч. 1 ст. </w:t>
      </w:r>
      <w:r w:rsidRPr="009B64A5">
        <w:rPr>
          <w:sz w:val="28"/>
          <w:szCs w:val="28"/>
        </w:rPr>
        <w:t xml:space="preserve"> статьей 56 Гражданского процессуального кодекса обязанность доказать намерение застрахованного (выгодоприобретателя) переоценить страховую стоимость возлагается исключительно на страховщика, который на практике не имеет средств для должного обоснования намерения застрахованного лица.  Пока что решение суда следует признать законным.  Однако, на мой взгляд, такой вариант следует признать неточным и потребовать следующих законодательных изменений.</w:t>
      </w:r>
      <w:r w:rsidR="00637709" w:rsidRPr="002648F8">
        <w:rPr>
          <w:sz w:val="28"/>
          <w:szCs w:val="28"/>
        </w:rPr>
        <w:t xml:space="preserve"> </w:t>
      </w:r>
    </w:p>
    <w:p w:rsidR="009B64A5" w:rsidRPr="009B64A5" w:rsidRDefault="009B64A5" w:rsidP="009B64A5">
      <w:pPr>
        <w:pStyle w:val="a3"/>
        <w:shd w:val="clear" w:color="auto" w:fill="FFFFFF"/>
        <w:spacing w:before="0" w:beforeAutospacing="0" w:after="0" w:afterAutospacing="0" w:line="360" w:lineRule="auto"/>
        <w:ind w:firstLine="709"/>
        <w:jc w:val="both"/>
        <w:rPr>
          <w:sz w:val="28"/>
          <w:szCs w:val="28"/>
        </w:rPr>
      </w:pPr>
      <w:r w:rsidRPr="009B64A5">
        <w:rPr>
          <w:sz w:val="28"/>
          <w:szCs w:val="28"/>
        </w:rPr>
        <w:t xml:space="preserve">Во-первых, для проверки существенного условия для страховой суммы, которое было согласовано только в договоре страхования имущества, если его страховая стоимость совпадает, единственным и приемлемым подтверждением определения страховой суммы является мнение </w:t>
      </w:r>
      <w:r w:rsidRPr="009B64A5">
        <w:rPr>
          <w:sz w:val="28"/>
          <w:szCs w:val="28"/>
        </w:rPr>
        <w:lastRenderedPageBreak/>
        <w:t>независимого оценщика, основанное на этом в присутствии выгодоприобретателя.  Во-вторых, своевременно передать страховщику обязательство, то есть до наступления страхового случая, проинформировать страховщика об улучшении и модернизации застрахованного имущества и представить доказательства увеличения его страховой стоимости.</w:t>
      </w:r>
    </w:p>
    <w:p w:rsidR="00BC5A31" w:rsidRDefault="009B64A5" w:rsidP="009B64A5">
      <w:pPr>
        <w:pStyle w:val="a3"/>
        <w:shd w:val="clear" w:color="auto" w:fill="FFFFFF"/>
        <w:spacing w:before="0" w:beforeAutospacing="0" w:after="0" w:afterAutospacing="0" w:line="360" w:lineRule="auto"/>
        <w:ind w:firstLine="709"/>
        <w:jc w:val="both"/>
        <w:rPr>
          <w:sz w:val="28"/>
          <w:szCs w:val="28"/>
        </w:rPr>
      </w:pPr>
      <w:r w:rsidRPr="009B64A5">
        <w:rPr>
          <w:sz w:val="28"/>
          <w:szCs w:val="28"/>
        </w:rPr>
        <w:t xml:space="preserve">  Еще одним аспектом проблемы определения размера страхового возмещения является несоответствие между характером и размером ущерба, причиненного страховым случаем, и характером и размером ущерба, на который распространяется страховое возмещение.  </w:t>
      </w:r>
    </w:p>
    <w:p w:rsidR="009B64A5" w:rsidRPr="009B64A5" w:rsidRDefault="009B64A5" w:rsidP="009B64A5">
      <w:pPr>
        <w:pStyle w:val="a3"/>
        <w:shd w:val="clear" w:color="auto" w:fill="FFFFFF"/>
        <w:spacing w:before="0" w:beforeAutospacing="0" w:after="0" w:afterAutospacing="0" w:line="360" w:lineRule="auto"/>
        <w:ind w:firstLine="709"/>
        <w:jc w:val="both"/>
        <w:rPr>
          <w:sz w:val="28"/>
          <w:szCs w:val="28"/>
        </w:rPr>
      </w:pPr>
      <w:r w:rsidRPr="009B64A5">
        <w:rPr>
          <w:sz w:val="28"/>
          <w:szCs w:val="28"/>
        </w:rPr>
        <w:t>В современной юридической практике в настоящее время отсутствует понимание общих компетентных судов и арбитражных судов для понятия страхового аппарата.  В частности, решение суда неоднократно заменяло понятие «страховое возмещение» понятием «страховая сумма», что существенно нарушает права страховщиков и увеличивает их убытки.</w:t>
      </w:r>
    </w:p>
    <w:p w:rsidR="009B64A5" w:rsidRPr="009B64A5" w:rsidRDefault="009B64A5" w:rsidP="009B64A5">
      <w:pPr>
        <w:pStyle w:val="a3"/>
        <w:shd w:val="clear" w:color="auto" w:fill="FFFFFF"/>
        <w:spacing w:before="0" w:beforeAutospacing="0" w:after="0" w:afterAutospacing="0" w:line="360" w:lineRule="auto"/>
        <w:ind w:firstLine="709"/>
        <w:jc w:val="both"/>
        <w:rPr>
          <w:sz w:val="28"/>
          <w:szCs w:val="28"/>
        </w:rPr>
      </w:pPr>
      <w:r w:rsidRPr="009B64A5">
        <w:rPr>
          <w:sz w:val="28"/>
          <w:szCs w:val="28"/>
        </w:rPr>
        <w:t>  Согласно Гражданскому кодексу Российской Федерации по договору страхования имущества могут быть застрахованы следующие имущественные интересы:</w:t>
      </w:r>
    </w:p>
    <w:p w:rsidR="009B64A5" w:rsidRPr="009B64A5" w:rsidRDefault="009B64A5" w:rsidP="009B64A5">
      <w:pPr>
        <w:pStyle w:val="a3"/>
        <w:shd w:val="clear" w:color="auto" w:fill="FFFFFF"/>
        <w:spacing w:before="0" w:beforeAutospacing="0" w:after="0" w:afterAutospacing="0" w:line="360" w:lineRule="auto"/>
        <w:ind w:firstLine="709"/>
        <w:jc w:val="both"/>
        <w:rPr>
          <w:sz w:val="28"/>
          <w:szCs w:val="28"/>
        </w:rPr>
      </w:pPr>
      <w:r w:rsidRPr="009B64A5">
        <w:rPr>
          <w:sz w:val="28"/>
          <w:szCs w:val="28"/>
        </w:rPr>
        <w:t xml:space="preserve">  </w:t>
      </w:r>
      <w:r w:rsidRPr="009B64A5">
        <w:rPr>
          <w:sz w:val="28"/>
          <w:szCs w:val="28"/>
        </w:rPr>
        <w:t> риск утраты, недостачи или повреждения определенных предметов (статья 930</w:t>
      </w:r>
      <w:r w:rsidR="00BC5A31">
        <w:rPr>
          <w:sz w:val="28"/>
          <w:szCs w:val="28"/>
        </w:rPr>
        <w:t xml:space="preserve"> ГК РФ</w:t>
      </w:r>
      <w:r w:rsidRPr="009B64A5">
        <w:rPr>
          <w:sz w:val="28"/>
          <w:szCs w:val="28"/>
        </w:rPr>
        <w:t>);</w:t>
      </w:r>
    </w:p>
    <w:p w:rsidR="009B64A5" w:rsidRPr="001B16CE" w:rsidRDefault="009B64A5" w:rsidP="009B64A5">
      <w:pPr>
        <w:pStyle w:val="a3"/>
        <w:shd w:val="clear" w:color="auto" w:fill="FFFFFF"/>
        <w:spacing w:before="0" w:beforeAutospacing="0" w:after="0" w:afterAutospacing="0" w:line="360" w:lineRule="auto"/>
        <w:ind w:firstLine="709"/>
        <w:jc w:val="both"/>
        <w:rPr>
          <w:sz w:val="28"/>
          <w:szCs w:val="28"/>
        </w:rPr>
      </w:pPr>
      <w:r w:rsidRPr="009B64A5">
        <w:rPr>
          <w:sz w:val="28"/>
          <w:szCs w:val="28"/>
        </w:rPr>
        <w:t xml:space="preserve">  </w:t>
      </w:r>
      <w:r w:rsidRPr="009B64A5">
        <w:rPr>
          <w:sz w:val="28"/>
          <w:szCs w:val="28"/>
        </w:rPr>
        <w:t> Риск ответственности по обязательствам, возникающим в связи с причинением вреда жизни, телу или имуществу третьих лиц, а также, когда этого требует закон, ответственность по договорам представляет собой риск гражданской ответственности (статьи 931, 932</w:t>
      </w:r>
      <w:r w:rsidR="00BC5A31">
        <w:rPr>
          <w:sz w:val="28"/>
          <w:szCs w:val="28"/>
        </w:rPr>
        <w:t>ГК РФ</w:t>
      </w:r>
      <w:r w:rsidRPr="009B64A5">
        <w:rPr>
          <w:sz w:val="28"/>
          <w:szCs w:val="28"/>
        </w:rPr>
        <w:t>).</w:t>
      </w:r>
      <w:r w:rsidR="001B16CE">
        <w:rPr>
          <w:rStyle w:val="a6"/>
          <w:sz w:val="28"/>
          <w:szCs w:val="28"/>
        </w:rPr>
        <w:footnoteReference w:id="10"/>
      </w:r>
    </w:p>
    <w:p w:rsidR="009B64A5" w:rsidRPr="009B64A5" w:rsidRDefault="009B64A5" w:rsidP="009B64A5">
      <w:pPr>
        <w:pStyle w:val="a3"/>
        <w:shd w:val="clear" w:color="auto" w:fill="FFFFFF"/>
        <w:spacing w:before="0" w:beforeAutospacing="0" w:after="0" w:afterAutospacing="0" w:line="360" w:lineRule="auto"/>
        <w:ind w:firstLine="709"/>
        <w:jc w:val="both"/>
        <w:rPr>
          <w:sz w:val="28"/>
          <w:szCs w:val="28"/>
        </w:rPr>
      </w:pPr>
      <w:r w:rsidRPr="009B64A5">
        <w:rPr>
          <w:sz w:val="28"/>
          <w:szCs w:val="28"/>
        </w:rPr>
        <w:t xml:space="preserve">  </w:t>
      </w:r>
      <w:r w:rsidRPr="009B64A5">
        <w:rPr>
          <w:sz w:val="28"/>
          <w:szCs w:val="28"/>
        </w:rPr>
        <w:t> риск потери предпринимательской деятельности из-за нарушения его обязательств контрагентами предпринимателя или изменения условий этой деятельности из-за обстоятельств, которые предприниматель не контролирует, в том числе неспособность получить ожидаемый доход - предпринимательский риск (статья 929</w:t>
      </w:r>
      <w:r w:rsidR="00BC5A31">
        <w:rPr>
          <w:sz w:val="28"/>
          <w:szCs w:val="28"/>
        </w:rPr>
        <w:t xml:space="preserve"> ГК РФ).</w:t>
      </w:r>
    </w:p>
    <w:p w:rsidR="009B64A5" w:rsidRPr="009B64A5" w:rsidRDefault="009B64A5" w:rsidP="009B64A5">
      <w:pPr>
        <w:pStyle w:val="a3"/>
        <w:shd w:val="clear" w:color="auto" w:fill="FFFFFF"/>
        <w:spacing w:before="0" w:beforeAutospacing="0" w:after="0" w:afterAutospacing="0" w:line="360" w:lineRule="auto"/>
        <w:ind w:firstLine="709"/>
        <w:jc w:val="both"/>
        <w:rPr>
          <w:sz w:val="28"/>
          <w:szCs w:val="28"/>
        </w:rPr>
      </w:pPr>
      <w:r w:rsidRPr="009B64A5">
        <w:rPr>
          <w:sz w:val="28"/>
          <w:szCs w:val="28"/>
        </w:rPr>
        <w:lastRenderedPageBreak/>
        <w:t>  Определенные страховые случаи указаны в договоре страхования.  Характер страхового риска определяется по взаимному соглашению между страхователем и страховщиком.Страхование имущества (комплексное или раздельное) может быть возмещено:</w:t>
      </w:r>
    </w:p>
    <w:p w:rsidR="009B64A5" w:rsidRPr="009B64A5" w:rsidRDefault="009B64A5" w:rsidP="009B64A5">
      <w:pPr>
        <w:pStyle w:val="a3"/>
        <w:shd w:val="clear" w:color="auto" w:fill="FFFFFF"/>
        <w:spacing w:before="0" w:beforeAutospacing="0" w:after="0" w:afterAutospacing="0" w:line="360" w:lineRule="auto"/>
        <w:ind w:firstLine="709"/>
        <w:jc w:val="both"/>
        <w:rPr>
          <w:sz w:val="28"/>
          <w:szCs w:val="28"/>
        </w:rPr>
      </w:pPr>
      <w:r w:rsidRPr="009B64A5">
        <w:rPr>
          <w:sz w:val="28"/>
          <w:szCs w:val="28"/>
        </w:rPr>
        <w:t xml:space="preserve">  </w:t>
      </w:r>
      <w:r w:rsidRPr="009B64A5">
        <w:rPr>
          <w:sz w:val="28"/>
          <w:szCs w:val="28"/>
        </w:rPr>
        <w:t> полная стоимость имущества, поврежденного или утерянного в результате страхового случая, или стоимость восстановления поврежденного имущества;</w:t>
      </w:r>
    </w:p>
    <w:p w:rsidR="009B64A5" w:rsidRPr="009B64A5" w:rsidRDefault="009B64A5" w:rsidP="009B64A5">
      <w:pPr>
        <w:pStyle w:val="a3"/>
        <w:shd w:val="clear" w:color="auto" w:fill="FFFFFF"/>
        <w:spacing w:before="0" w:beforeAutospacing="0" w:after="0" w:afterAutospacing="0" w:line="360" w:lineRule="auto"/>
        <w:ind w:firstLine="709"/>
        <w:jc w:val="both"/>
        <w:rPr>
          <w:sz w:val="28"/>
          <w:szCs w:val="28"/>
        </w:rPr>
      </w:pPr>
      <w:r w:rsidRPr="009B64A5">
        <w:rPr>
          <w:sz w:val="28"/>
          <w:szCs w:val="28"/>
        </w:rPr>
        <w:t xml:space="preserve">  </w:t>
      </w:r>
      <w:r w:rsidRPr="009B64A5">
        <w:rPr>
          <w:sz w:val="28"/>
          <w:szCs w:val="28"/>
        </w:rPr>
        <w:t xml:space="preserve"> </w:t>
      </w:r>
      <w:r w:rsidR="00BC5A31">
        <w:rPr>
          <w:sz w:val="28"/>
          <w:szCs w:val="28"/>
        </w:rPr>
        <w:t>Доход (или его части), который з</w:t>
      </w:r>
      <w:r w:rsidRPr="009B64A5">
        <w:rPr>
          <w:sz w:val="28"/>
          <w:szCs w:val="28"/>
        </w:rPr>
        <w:t>астрахованный не получил из-за материального ущерба или убытков в результате страхового случая.</w:t>
      </w:r>
    </w:p>
    <w:p w:rsidR="009B64A5" w:rsidRDefault="009B64A5" w:rsidP="009B64A5">
      <w:pPr>
        <w:pStyle w:val="a3"/>
        <w:shd w:val="clear" w:color="auto" w:fill="FFFFFF"/>
        <w:spacing w:before="0" w:beforeAutospacing="0" w:after="0" w:afterAutospacing="0" w:line="360" w:lineRule="auto"/>
        <w:ind w:firstLine="709"/>
        <w:jc w:val="both"/>
        <w:rPr>
          <w:sz w:val="28"/>
          <w:szCs w:val="28"/>
          <w:highlight w:val="yellow"/>
        </w:rPr>
      </w:pPr>
      <w:r w:rsidRPr="009B64A5">
        <w:rPr>
          <w:sz w:val="28"/>
          <w:szCs w:val="28"/>
        </w:rPr>
        <w:t>  Страховое возмещение является частичной компенсацией.  Страховое возмещение не может превышать сумму ущерба застрахованному имуществу застрахованного или третьего лица, если договором страхования не предусмотрена выплата страхового возмещения определенной суммы.</w:t>
      </w:r>
    </w:p>
    <w:p w:rsidR="00F50A12" w:rsidRPr="002802C1" w:rsidRDefault="00F50A12" w:rsidP="00F50A12">
      <w:pPr>
        <w:shd w:val="clear" w:color="auto" w:fill="FFFFFF"/>
        <w:spacing w:after="0" w:line="360" w:lineRule="auto"/>
        <w:ind w:firstLine="720"/>
        <w:jc w:val="both"/>
        <w:rPr>
          <w:rFonts w:ascii="Times New Roman" w:hAnsi="Times New Roman" w:cs="Times New Roman"/>
          <w:sz w:val="28"/>
          <w:szCs w:val="28"/>
        </w:rPr>
      </w:pPr>
      <w:r w:rsidRPr="002802C1">
        <w:rPr>
          <w:rFonts w:ascii="Times New Roman" w:hAnsi="Times New Roman" w:cs="Times New Roman"/>
          <w:sz w:val="28"/>
          <w:szCs w:val="28"/>
        </w:rPr>
        <w:t>Основанием для возникновения обязательств страховщика по выплате страхового возмещения</w:t>
      </w:r>
      <w:r w:rsidR="005D4790">
        <w:rPr>
          <w:color w:val="FFFFFF"/>
          <w:sz w:val="28"/>
          <w:szCs w:val="28"/>
        </w:rPr>
        <w:t xml:space="preserve"> </w:t>
      </w:r>
      <w:r w:rsidRPr="002802C1">
        <w:rPr>
          <w:rFonts w:ascii="Times New Roman" w:hAnsi="Times New Roman" w:cs="Times New Roman"/>
          <w:sz w:val="28"/>
          <w:szCs w:val="28"/>
        </w:rPr>
        <w:t>является наличие определенных экономических и юридических последствий повреждения, гибели или пропажи имущества страхователя, т. е. наличие убытка.</w:t>
      </w:r>
    </w:p>
    <w:p w:rsidR="00F50A12" w:rsidRPr="005D4790" w:rsidRDefault="00F50A12" w:rsidP="00F50A12">
      <w:pPr>
        <w:shd w:val="clear" w:color="auto" w:fill="FFFFFF"/>
        <w:spacing w:after="0" w:line="360" w:lineRule="auto"/>
        <w:ind w:firstLine="720"/>
        <w:jc w:val="both"/>
        <w:rPr>
          <w:rFonts w:ascii="Times New Roman" w:hAnsi="Times New Roman" w:cs="Times New Roman"/>
          <w:sz w:val="28"/>
          <w:szCs w:val="28"/>
        </w:rPr>
      </w:pPr>
      <w:r w:rsidRPr="005D4790">
        <w:rPr>
          <w:rFonts w:ascii="Times New Roman" w:hAnsi="Times New Roman" w:cs="Times New Roman"/>
          <w:bCs/>
          <w:sz w:val="28"/>
          <w:szCs w:val="28"/>
        </w:rPr>
        <w:t>Страховая сумма</w:t>
      </w:r>
      <w:r w:rsidRPr="005D4790">
        <w:rPr>
          <w:rFonts w:ascii="Times New Roman" w:hAnsi="Times New Roman" w:cs="Times New Roman"/>
          <w:sz w:val="28"/>
          <w:szCs w:val="28"/>
        </w:rPr>
        <w:t> </w:t>
      </w:r>
      <w:r w:rsidR="005D4790" w:rsidRPr="005D4790">
        <w:rPr>
          <w:rFonts w:ascii="Times New Roman" w:hAnsi="Times New Roman" w:cs="Times New Roman"/>
          <w:sz w:val="28"/>
          <w:szCs w:val="28"/>
        </w:rPr>
        <w:t>-</w:t>
      </w:r>
      <w:r w:rsidR="005D4790" w:rsidRPr="005D4790">
        <w:rPr>
          <w:rFonts w:ascii="Times New Roman" w:hAnsi="Times New Roman" w:cs="Times New Roman"/>
          <w:color w:val="FFFFFF"/>
          <w:sz w:val="28"/>
          <w:szCs w:val="28"/>
        </w:rPr>
        <w:t xml:space="preserve"> </w:t>
      </w:r>
      <w:r w:rsidRPr="005D4790">
        <w:rPr>
          <w:rFonts w:ascii="Times New Roman" w:hAnsi="Times New Roman" w:cs="Times New Roman"/>
          <w:sz w:val="28"/>
          <w:szCs w:val="28"/>
        </w:rPr>
        <w:t>договором страхования или установленная законом денежная сумма, на которую застрахованы материальные ценности. В пределах страховой суммы страховщик обязан провести выплату при наступлении страхового случая.</w:t>
      </w:r>
      <w:r w:rsidR="00A032A2" w:rsidRPr="005D4790">
        <w:rPr>
          <w:rFonts w:ascii="Times New Roman" w:hAnsi="Times New Roman" w:cs="Times New Roman"/>
          <w:color w:val="FFFFFF"/>
          <w:sz w:val="28"/>
          <w:szCs w:val="28"/>
        </w:rPr>
        <w:t xml:space="preserve"> </w:t>
      </w:r>
      <w:r w:rsidRPr="005D4790">
        <w:rPr>
          <w:rFonts w:ascii="Times New Roman" w:hAnsi="Times New Roman" w:cs="Times New Roman"/>
          <w:sz w:val="28"/>
          <w:szCs w:val="28"/>
        </w:rPr>
        <w:t>Предельный размер страховой суммы установлен законодательно: она не может превышать действительной (страховой) стоимости имущества на момент заключения договора. </w:t>
      </w:r>
      <w:r w:rsidRPr="005D4790">
        <w:rPr>
          <w:rFonts w:ascii="Times New Roman" w:hAnsi="Times New Roman" w:cs="Times New Roman"/>
          <w:bCs/>
          <w:sz w:val="28"/>
          <w:szCs w:val="28"/>
        </w:rPr>
        <w:t>Страхова сумма не должна превышать страховой стоимости объекта страхования</w:t>
      </w:r>
      <w:r w:rsidRPr="005D4790">
        <w:rPr>
          <w:rFonts w:ascii="Times New Roman" w:hAnsi="Times New Roman" w:cs="Times New Roman"/>
          <w:sz w:val="28"/>
          <w:szCs w:val="28"/>
        </w:rPr>
        <w:t>.</w:t>
      </w:r>
    </w:p>
    <w:p w:rsidR="00F50A12" w:rsidRPr="005D4790" w:rsidRDefault="00F50A12" w:rsidP="00F50A12">
      <w:pPr>
        <w:shd w:val="clear" w:color="auto" w:fill="FFFFFF"/>
        <w:spacing w:after="0" w:line="360" w:lineRule="auto"/>
        <w:ind w:firstLine="720"/>
        <w:jc w:val="both"/>
        <w:rPr>
          <w:rFonts w:ascii="Times New Roman" w:hAnsi="Times New Roman" w:cs="Times New Roman"/>
          <w:sz w:val="28"/>
          <w:szCs w:val="28"/>
        </w:rPr>
      </w:pPr>
      <w:r w:rsidRPr="005D4790">
        <w:rPr>
          <w:rFonts w:ascii="Times New Roman" w:hAnsi="Times New Roman" w:cs="Times New Roman"/>
          <w:sz w:val="28"/>
          <w:szCs w:val="28"/>
        </w:rPr>
        <w:t>При страховании имущества страховая сумма определяется и оговаривается договором страхования.</w:t>
      </w:r>
    </w:p>
    <w:p w:rsidR="00F50A12" w:rsidRPr="005D4790" w:rsidRDefault="00F50A12" w:rsidP="00F50A12">
      <w:pPr>
        <w:shd w:val="clear" w:color="auto" w:fill="FFFFFF"/>
        <w:spacing w:after="0" w:line="360" w:lineRule="auto"/>
        <w:ind w:firstLine="720"/>
        <w:jc w:val="both"/>
        <w:rPr>
          <w:rFonts w:ascii="Times New Roman" w:hAnsi="Times New Roman" w:cs="Times New Roman"/>
          <w:sz w:val="28"/>
          <w:szCs w:val="28"/>
        </w:rPr>
      </w:pPr>
      <w:r w:rsidRPr="005D4790">
        <w:rPr>
          <w:rFonts w:ascii="Times New Roman" w:hAnsi="Times New Roman" w:cs="Times New Roman"/>
          <w:sz w:val="28"/>
          <w:szCs w:val="28"/>
        </w:rPr>
        <w:t>Если </w:t>
      </w:r>
      <w:r w:rsidRPr="005D4790">
        <w:rPr>
          <w:rFonts w:ascii="Times New Roman" w:hAnsi="Times New Roman" w:cs="Times New Roman"/>
          <w:bCs/>
          <w:sz w:val="28"/>
          <w:szCs w:val="28"/>
        </w:rPr>
        <w:t>страховая сумма соответствует страховой стоимости</w:t>
      </w:r>
      <w:r w:rsidRPr="005D4790">
        <w:rPr>
          <w:rFonts w:ascii="Times New Roman" w:hAnsi="Times New Roman" w:cs="Times New Roman"/>
          <w:sz w:val="28"/>
          <w:szCs w:val="28"/>
        </w:rPr>
        <w:t>, то имущество считается застрахованным полностью и убытки возмещаются в полном объеме. Если страховая сумма меньше страховой стоимости, то страховое возмещение выплачивается в пределах страховой суммы.</w:t>
      </w:r>
    </w:p>
    <w:p w:rsidR="00F50A12" w:rsidRPr="005D4790" w:rsidRDefault="00F50A12" w:rsidP="00F50A12">
      <w:pPr>
        <w:spacing w:after="0" w:line="360" w:lineRule="auto"/>
        <w:ind w:firstLine="720"/>
        <w:jc w:val="both"/>
        <w:rPr>
          <w:rFonts w:ascii="Times New Roman" w:hAnsi="Times New Roman" w:cs="Times New Roman"/>
          <w:sz w:val="28"/>
          <w:szCs w:val="28"/>
        </w:rPr>
      </w:pPr>
      <w:r w:rsidRPr="005D4790">
        <w:rPr>
          <w:rFonts w:ascii="Times New Roman" w:hAnsi="Times New Roman" w:cs="Times New Roman"/>
          <w:bCs/>
          <w:sz w:val="28"/>
          <w:szCs w:val="28"/>
        </w:rPr>
        <w:lastRenderedPageBreak/>
        <w:t>Страховая стоимость объектов недвижимости, производстенного, технологического и офисного оборудования определяется как:</w:t>
      </w:r>
    </w:p>
    <w:p w:rsidR="00F50A12" w:rsidRPr="005D4790" w:rsidRDefault="00F50A12" w:rsidP="00F50A12">
      <w:pPr>
        <w:numPr>
          <w:ilvl w:val="0"/>
          <w:numId w:val="29"/>
        </w:numPr>
        <w:shd w:val="clear" w:color="auto" w:fill="FFFFFF"/>
        <w:spacing w:after="0" w:line="360" w:lineRule="auto"/>
        <w:ind w:left="0" w:firstLine="720"/>
        <w:jc w:val="both"/>
        <w:rPr>
          <w:rFonts w:ascii="Times New Roman" w:hAnsi="Times New Roman" w:cs="Times New Roman"/>
          <w:sz w:val="28"/>
          <w:szCs w:val="28"/>
        </w:rPr>
      </w:pPr>
      <w:r w:rsidRPr="005D4790">
        <w:rPr>
          <w:rFonts w:ascii="Times New Roman" w:hAnsi="Times New Roman" w:cs="Times New Roman"/>
          <w:sz w:val="28"/>
          <w:szCs w:val="28"/>
        </w:rPr>
        <w:t>восстановительная стоимость, т. е. сумма, необходимая для приобретения или изготовления нового объекта аналогичного вида и качеста;</w:t>
      </w:r>
    </w:p>
    <w:p w:rsidR="00F50A12" w:rsidRPr="005D4790" w:rsidRDefault="00F50A12" w:rsidP="00F50A12">
      <w:pPr>
        <w:numPr>
          <w:ilvl w:val="0"/>
          <w:numId w:val="29"/>
        </w:numPr>
        <w:shd w:val="clear" w:color="auto" w:fill="FFFFFF"/>
        <w:spacing w:after="0" w:line="360" w:lineRule="auto"/>
        <w:ind w:left="0" w:firstLine="720"/>
        <w:jc w:val="both"/>
        <w:rPr>
          <w:rFonts w:ascii="Times New Roman" w:hAnsi="Times New Roman" w:cs="Times New Roman"/>
          <w:sz w:val="28"/>
          <w:szCs w:val="28"/>
        </w:rPr>
      </w:pPr>
      <w:r w:rsidRPr="005D4790">
        <w:rPr>
          <w:rFonts w:ascii="Times New Roman" w:hAnsi="Times New Roman" w:cs="Times New Roman"/>
          <w:sz w:val="28"/>
          <w:szCs w:val="28"/>
        </w:rPr>
        <w:t>фактическая (остаточная) стоимость, т. е восстановительная стоимость за вычетом стоимости износа;</w:t>
      </w:r>
    </w:p>
    <w:p w:rsidR="00F50A12" w:rsidRPr="005D4790" w:rsidRDefault="00F50A12" w:rsidP="00F50A12">
      <w:pPr>
        <w:numPr>
          <w:ilvl w:val="0"/>
          <w:numId w:val="29"/>
        </w:numPr>
        <w:shd w:val="clear" w:color="auto" w:fill="FFFFFF"/>
        <w:spacing w:after="0" w:line="360" w:lineRule="auto"/>
        <w:ind w:left="0" w:firstLine="720"/>
        <w:jc w:val="both"/>
        <w:rPr>
          <w:rFonts w:ascii="Times New Roman" w:hAnsi="Times New Roman" w:cs="Times New Roman"/>
          <w:sz w:val="28"/>
          <w:szCs w:val="28"/>
        </w:rPr>
      </w:pPr>
      <w:r w:rsidRPr="005D4790">
        <w:rPr>
          <w:rFonts w:ascii="Times New Roman" w:hAnsi="Times New Roman" w:cs="Times New Roman"/>
          <w:sz w:val="28"/>
          <w:szCs w:val="28"/>
        </w:rPr>
        <w:t>рыночная стоимость, т. е. продажная цена объекта.</w:t>
      </w:r>
    </w:p>
    <w:p w:rsidR="00F50A12" w:rsidRPr="005D4790" w:rsidRDefault="00F50A12" w:rsidP="00F50A12">
      <w:pPr>
        <w:shd w:val="clear" w:color="auto" w:fill="FFFFFF"/>
        <w:spacing w:after="0" w:line="360" w:lineRule="auto"/>
        <w:ind w:firstLine="720"/>
        <w:jc w:val="both"/>
        <w:rPr>
          <w:rFonts w:ascii="Times New Roman" w:hAnsi="Times New Roman" w:cs="Times New Roman"/>
          <w:sz w:val="28"/>
          <w:szCs w:val="28"/>
        </w:rPr>
      </w:pPr>
      <w:r w:rsidRPr="005D4790">
        <w:rPr>
          <w:rFonts w:ascii="Times New Roman" w:hAnsi="Times New Roman" w:cs="Times New Roman"/>
          <w:sz w:val="28"/>
          <w:szCs w:val="28"/>
        </w:rPr>
        <w:t>Страховую стоимость товаров, сырья, материалов, готовой продукции определяют исходя из суммы, необходимой для их приобретения.</w:t>
      </w:r>
    </w:p>
    <w:p w:rsidR="00176F4F" w:rsidRDefault="00176F4F" w:rsidP="00176F4F">
      <w:pPr>
        <w:shd w:val="clear" w:color="auto" w:fill="FFFFFF"/>
        <w:spacing w:after="0" w:line="360" w:lineRule="auto"/>
        <w:ind w:firstLine="720"/>
        <w:jc w:val="center"/>
        <w:rPr>
          <w:rFonts w:ascii="Times New Roman" w:hAnsi="Times New Roman" w:cs="Times New Roman"/>
          <w:b/>
          <w:sz w:val="28"/>
          <w:szCs w:val="28"/>
        </w:rPr>
      </w:pPr>
    </w:p>
    <w:p w:rsidR="00637709" w:rsidRPr="002802C1" w:rsidRDefault="00637709" w:rsidP="00176F4F">
      <w:pPr>
        <w:shd w:val="clear" w:color="auto" w:fill="FFFFFF"/>
        <w:spacing w:after="0" w:line="360" w:lineRule="auto"/>
        <w:ind w:firstLine="720"/>
        <w:jc w:val="center"/>
        <w:rPr>
          <w:rFonts w:ascii="Times New Roman" w:hAnsi="Times New Roman" w:cs="Times New Roman"/>
          <w:b/>
          <w:sz w:val="28"/>
          <w:szCs w:val="28"/>
        </w:rPr>
      </w:pPr>
    </w:p>
    <w:p w:rsidR="00780AE7" w:rsidRPr="002802C1" w:rsidRDefault="00637709" w:rsidP="007A78E8">
      <w:pPr>
        <w:pStyle w:val="1"/>
        <w:rPr>
          <w:b w:val="0"/>
          <w:bCs w:val="0"/>
        </w:rPr>
      </w:pPr>
      <w:bookmarkStart w:id="7" w:name="_Toc354914303"/>
      <w:r>
        <w:br w:type="page"/>
      </w:r>
      <w:bookmarkStart w:id="8" w:name="_Toc94265338"/>
      <w:r w:rsidR="00780AE7" w:rsidRPr="002802C1">
        <w:lastRenderedPageBreak/>
        <w:t>ЗАКЛЮЧЕНИЕ</w:t>
      </w:r>
      <w:bookmarkEnd w:id="7"/>
      <w:bookmarkEnd w:id="8"/>
    </w:p>
    <w:p w:rsidR="00780AE7" w:rsidRPr="002802C1" w:rsidRDefault="00780AE7" w:rsidP="00003FF7">
      <w:pPr>
        <w:pStyle w:val="ConsPlusNormal"/>
        <w:spacing w:line="360" w:lineRule="auto"/>
        <w:ind w:firstLine="540"/>
        <w:jc w:val="center"/>
        <w:rPr>
          <w:rFonts w:ascii="Times New Roman" w:hAnsi="Times New Roman" w:cs="Times New Roman"/>
          <w:b/>
          <w:bCs/>
          <w:sz w:val="28"/>
          <w:szCs w:val="28"/>
        </w:rPr>
      </w:pPr>
    </w:p>
    <w:p w:rsidR="003A44A7" w:rsidRPr="002802C1" w:rsidRDefault="003A44A7" w:rsidP="005D4790">
      <w:pPr>
        <w:autoSpaceDE w:val="0"/>
        <w:autoSpaceDN w:val="0"/>
        <w:adjustRightInd w:val="0"/>
        <w:spacing w:after="0" w:line="360" w:lineRule="auto"/>
        <w:ind w:firstLine="720"/>
        <w:jc w:val="both"/>
        <w:rPr>
          <w:rFonts w:ascii="Times New Roman" w:hAnsi="Times New Roman" w:cs="Times New Roman"/>
          <w:sz w:val="28"/>
          <w:szCs w:val="28"/>
        </w:rPr>
      </w:pPr>
      <w:r w:rsidRPr="002802C1">
        <w:rPr>
          <w:rFonts w:ascii="Times New Roman" w:hAnsi="Times New Roman" w:cs="Times New Roman"/>
          <w:sz w:val="28"/>
          <w:szCs w:val="28"/>
        </w:rPr>
        <w:t>В заключении работы необходимо сделать следующие выводы.</w:t>
      </w:r>
    </w:p>
    <w:p w:rsidR="00994963" w:rsidRPr="002802C1" w:rsidRDefault="00994963" w:rsidP="005D4790">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2802C1">
        <w:rPr>
          <w:rFonts w:ascii="Times New Roman" w:hAnsi="Times New Roman" w:cs="Times New Roman"/>
          <w:sz w:val="28"/>
          <w:szCs w:val="28"/>
        </w:rPr>
        <w:t>Участие государства в страховых отношениях как властного субъекта позволяет говорить о двойственном характере данных отношений - как частноправовом, так и публично-правовом. В связи с этим вопрос о месте страхового права как совокупности норм, регулирующих страховые правоотношения, в системе российского права и, в частности, о соотношении страхового права и финансового права не находит однозначного ответа.</w:t>
      </w:r>
    </w:p>
    <w:p w:rsidR="00994963" w:rsidRPr="002802C1" w:rsidRDefault="00994963" w:rsidP="005D4790">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2802C1">
        <w:rPr>
          <w:rFonts w:ascii="Times New Roman" w:hAnsi="Times New Roman" w:cs="Times New Roman"/>
          <w:sz w:val="28"/>
          <w:szCs w:val="28"/>
        </w:rPr>
        <w:t xml:space="preserve">Наконец, нельзя поддержать позицию, согласно которой страховое право - это подотрасль финансового права, ввиду того, что довольно обширный пласт страховых отношений - отношений между страховыми организациями и их клиентами (страхователями) по заключению и исполнению договора страхования - регулируются Гражданским </w:t>
      </w:r>
      <w:hyperlink r:id="rId9" w:history="1">
        <w:r w:rsidRPr="002802C1">
          <w:rPr>
            <w:rFonts w:ascii="Times New Roman" w:hAnsi="Times New Roman" w:cs="Times New Roman"/>
            <w:sz w:val="28"/>
            <w:szCs w:val="28"/>
          </w:rPr>
          <w:t>кодексом</w:t>
        </w:r>
      </w:hyperlink>
      <w:r w:rsidRPr="002802C1">
        <w:rPr>
          <w:rFonts w:ascii="Times New Roman" w:hAnsi="Times New Roman" w:cs="Times New Roman"/>
          <w:sz w:val="28"/>
          <w:szCs w:val="28"/>
        </w:rPr>
        <w:t xml:space="preserve"> Российской Федерации (далее - ГК РФ).</w:t>
      </w:r>
    </w:p>
    <w:p w:rsidR="00994963" w:rsidRPr="002802C1" w:rsidRDefault="00994963" w:rsidP="005D4790">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2802C1">
        <w:rPr>
          <w:rFonts w:ascii="Times New Roman" w:hAnsi="Times New Roman" w:cs="Times New Roman"/>
          <w:sz w:val="28"/>
          <w:szCs w:val="28"/>
        </w:rPr>
        <w:t>Существуют, однако, виды страхования, где материальные и вспомогательные страховые отношения носят публичный характер.</w:t>
      </w:r>
    </w:p>
    <w:p w:rsidR="00994963" w:rsidRPr="002802C1" w:rsidRDefault="00994963" w:rsidP="005D4790">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2802C1">
        <w:rPr>
          <w:rFonts w:ascii="Times New Roman" w:hAnsi="Times New Roman" w:cs="Times New Roman"/>
          <w:sz w:val="28"/>
          <w:szCs w:val="28"/>
        </w:rPr>
        <w:t>Перечисленные особенности позволяют заключить, что деятельность по формированию, распределению и использованию денежных средств страховых фондов в данных видах страхования можно рассматривать как финансовую деятельность государства. Иными словами, регулирование материальных и вспомогательных отношений в сфере обязательного государственного страхования, обязательного социального страхования, обязательного страхования банковских вкладов физических лиц в значительной степени осуществляется посредством норм финансового права.</w:t>
      </w:r>
    </w:p>
    <w:p w:rsidR="00994963" w:rsidRPr="002802C1" w:rsidRDefault="00994963" w:rsidP="005D4790">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2802C1">
        <w:rPr>
          <w:rFonts w:ascii="Times New Roman" w:hAnsi="Times New Roman" w:cs="Times New Roman"/>
          <w:sz w:val="28"/>
          <w:szCs w:val="28"/>
        </w:rPr>
        <w:t>Таким образом, страховое право регулируется нормами различных отраслей права: гражданского, финансового и административного - и представляет собой комплексный правовой институт. Данный правовой институт регламентирует общественные отношения, возникающие в связи с осуществлением страхования и организацией страхового дела.</w:t>
      </w:r>
    </w:p>
    <w:p w:rsidR="00780AE7" w:rsidRPr="002802C1" w:rsidRDefault="00780AE7" w:rsidP="00A84A71">
      <w:pPr>
        <w:pStyle w:val="ConsPlusNormal"/>
        <w:spacing w:line="360" w:lineRule="auto"/>
        <w:ind w:firstLine="540"/>
        <w:jc w:val="center"/>
        <w:outlineLvl w:val="0"/>
        <w:rPr>
          <w:rFonts w:ascii="Times New Roman" w:hAnsi="Times New Roman" w:cs="Times New Roman"/>
          <w:b/>
          <w:bCs/>
          <w:sz w:val="28"/>
          <w:szCs w:val="28"/>
        </w:rPr>
      </w:pPr>
      <w:bookmarkStart w:id="9" w:name="_Toc354914304"/>
      <w:bookmarkStart w:id="10" w:name="_Toc94265339"/>
      <w:r w:rsidRPr="002802C1">
        <w:rPr>
          <w:rFonts w:ascii="Times New Roman" w:hAnsi="Times New Roman" w:cs="Times New Roman"/>
          <w:b/>
          <w:bCs/>
          <w:sz w:val="28"/>
          <w:szCs w:val="28"/>
        </w:rPr>
        <w:lastRenderedPageBreak/>
        <w:t>СПИСОК ИСПОЛЬЗОВАННОЙ ЛИТЕРАТУРЫ</w:t>
      </w:r>
      <w:bookmarkEnd w:id="9"/>
      <w:bookmarkEnd w:id="10"/>
    </w:p>
    <w:p w:rsidR="003A44A7" w:rsidRPr="002802C1" w:rsidRDefault="003A44A7" w:rsidP="00003FF7">
      <w:pPr>
        <w:pStyle w:val="ConsPlusNormal"/>
        <w:spacing w:line="360" w:lineRule="auto"/>
        <w:ind w:firstLine="540"/>
        <w:jc w:val="center"/>
        <w:rPr>
          <w:rFonts w:ascii="Times New Roman" w:hAnsi="Times New Roman" w:cs="Times New Roman"/>
          <w:b/>
          <w:bCs/>
          <w:sz w:val="28"/>
          <w:szCs w:val="28"/>
        </w:rPr>
      </w:pPr>
    </w:p>
    <w:p w:rsidR="003A44A7" w:rsidRPr="002802C1" w:rsidRDefault="003C3C7E" w:rsidP="003C3C7E">
      <w:pPr>
        <w:pStyle w:val="ConsPlusNormal"/>
        <w:numPr>
          <w:ilvl w:val="0"/>
          <w:numId w:val="36"/>
        </w:num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3A44A7" w:rsidRPr="002802C1">
        <w:rPr>
          <w:rFonts w:ascii="Times New Roman" w:hAnsi="Times New Roman" w:cs="Times New Roman"/>
          <w:b/>
          <w:bCs/>
          <w:sz w:val="28"/>
          <w:szCs w:val="28"/>
        </w:rPr>
        <w:t>Нормативно-правовые акты</w:t>
      </w:r>
    </w:p>
    <w:p w:rsidR="003A44A7" w:rsidRPr="002802C1" w:rsidRDefault="003A44A7" w:rsidP="00003FF7">
      <w:pPr>
        <w:pStyle w:val="ConsPlusNormal"/>
        <w:spacing w:line="360" w:lineRule="auto"/>
        <w:ind w:firstLine="540"/>
        <w:jc w:val="center"/>
        <w:rPr>
          <w:rFonts w:ascii="Times New Roman" w:hAnsi="Times New Roman" w:cs="Times New Roman"/>
          <w:b/>
          <w:bCs/>
          <w:sz w:val="28"/>
          <w:szCs w:val="28"/>
        </w:rPr>
      </w:pPr>
    </w:p>
    <w:p w:rsidR="003C3C7E" w:rsidRPr="001B16CE" w:rsidRDefault="003C3C7E" w:rsidP="001B16CE">
      <w:pPr>
        <w:pStyle w:val="af0"/>
        <w:numPr>
          <w:ilvl w:val="0"/>
          <w:numId w:val="37"/>
        </w:numPr>
        <w:spacing w:line="360" w:lineRule="auto"/>
        <w:ind w:left="714" w:hanging="357"/>
        <w:rPr>
          <w:sz w:val="28"/>
          <w:szCs w:val="28"/>
        </w:rPr>
      </w:pPr>
      <w:r w:rsidRPr="001B16CE">
        <w:rPr>
          <w:sz w:val="28"/>
          <w:szCs w:val="28"/>
        </w:rPr>
        <w:t xml:space="preserve">Конституция "Конституция Российской Федерации (принята всенародным голосованием 12.12.1993 с изменениями, одобренными в ходе общероссийского голосования 01.07.2020)// Официальный текст Конституции РФ с внесенными поправками от 14.03.2020 опубликован на Официальном интернет-портале правовой информации </w:t>
      </w:r>
      <w:hyperlink r:id="rId10" w:tgtFrame="_blank" w:tooltip="&lt;div class=&quot;doc www&quot;&gt;&lt;span class=&quot;aligner&quot;&gt;&lt;div class=&quot;icon listDocWWW-16&quot;&gt;&lt;/div&gt;&lt;/span&gt;http://www.pravo.gov.ru&lt;/div&gt;" w:history="1">
        <w:r w:rsidRPr="001B16CE">
          <w:rPr>
            <w:rStyle w:val="aa"/>
            <w:sz w:val="28"/>
            <w:szCs w:val="28"/>
          </w:rPr>
          <w:t>http://www.pravo.gov.ru</w:t>
        </w:r>
      </w:hyperlink>
      <w:r w:rsidRPr="001B16CE">
        <w:rPr>
          <w:sz w:val="28"/>
          <w:szCs w:val="28"/>
        </w:rPr>
        <w:t>, 04.07.2020.</w:t>
      </w:r>
    </w:p>
    <w:p w:rsidR="003C3C7E" w:rsidRPr="001B16CE" w:rsidRDefault="003C3C7E" w:rsidP="001B16CE">
      <w:pPr>
        <w:pStyle w:val="af0"/>
        <w:numPr>
          <w:ilvl w:val="0"/>
          <w:numId w:val="37"/>
        </w:numPr>
        <w:spacing w:line="360" w:lineRule="auto"/>
        <w:ind w:left="714" w:hanging="357"/>
        <w:rPr>
          <w:sz w:val="28"/>
          <w:szCs w:val="28"/>
        </w:rPr>
      </w:pPr>
      <w:r w:rsidRPr="001B16CE">
        <w:rPr>
          <w:sz w:val="28"/>
          <w:szCs w:val="28"/>
        </w:rPr>
        <w:t xml:space="preserve">"Гражданский кодекс Российской Федерации (часть первая)" от 30.11.1994 N 51-ФЗ </w:t>
      </w:r>
      <w:r w:rsidRPr="001B16CE">
        <w:rPr>
          <w:sz w:val="28"/>
          <w:szCs w:val="28"/>
          <w:lang w:val="ru-RU"/>
        </w:rPr>
        <w:t xml:space="preserve"> </w:t>
      </w:r>
      <w:r w:rsidRPr="001B16CE">
        <w:rPr>
          <w:sz w:val="28"/>
          <w:szCs w:val="28"/>
        </w:rPr>
        <w:t xml:space="preserve">(ред. от 21.12.2021) </w:t>
      </w:r>
      <w:r w:rsidRPr="001B16CE">
        <w:rPr>
          <w:sz w:val="28"/>
          <w:szCs w:val="28"/>
          <w:lang w:val="ru-RU"/>
        </w:rPr>
        <w:t xml:space="preserve"> </w:t>
      </w:r>
      <w:r w:rsidRPr="001B16CE">
        <w:rPr>
          <w:sz w:val="28"/>
          <w:szCs w:val="28"/>
        </w:rPr>
        <w:t xml:space="preserve">(с изм. и доп., вступ. в силу с 29.12.2021) </w:t>
      </w:r>
      <w:r w:rsidRPr="001B16CE">
        <w:rPr>
          <w:sz w:val="28"/>
          <w:szCs w:val="28"/>
          <w:lang w:val="ru-RU"/>
        </w:rPr>
        <w:t>//</w:t>
      </w:r>
      <w:r w:rsidRPr="001B16CE">
        <w:rPr>
          <w:sz w:val="28"/>
          <w:szCs w:val="28"/>
        </w:rPr>
        <w:t xml:space="preserve"> Собрание законодательства РФ", 05.12.1994, N 32, ст. 3301</w:t>
      </w:r>
    </w:p>
    <w:p w:rsidR="003C3C7E" w:rsidRPr="001B16CE" w:rsidRDefault="003C3C7E" w:rsidP="001B16CE">
      <w:pPr>
        <w:pStyle w:val="af0"/>
        <w:numPr>
          <w:ilvl w:val="0"/>
          <w:numId w:val="37"/>
        </w:numPr>
        <w:spacing w:line="360" w:lineRule="auto"/>
        <w:ind w:left="714" w:hanging="357"/>
        <w:rPr>
          <w:sz w:val="28"/>
          <w:szCs w:val="28"/>
        </w:rPr>
      </w:pPr>
      <w:r w:rsidRPr="001B16CE">
        <w:rPr>
          <w:sz w:val="28"/>
          <w:szCs w:val="28"/>
        </w:rPr>
        <w:t xml:space="preserve">"Гражданский кодекс Российской Федерации (часть вторая)" от 26.01.1996 N 14-ФЗ </w:t>
      </w:r>
      <w:r w:rsidRPr="001B16CE">
        <w:rPr>
          <w:sz w:val="28"/>
          <w:szCs w:val="28"/>
          <w:lang w:val="ru-RU"/>
        </w:rPr>
        <w:t xml:space="preserve"> </w:t>
      </w:r>
      <w:r w:rsidRPr="001B16CE">
        <w:rPr>
          <w:sz w:val="28"/>
          <w:szCs w:val="28"/>
        </w:rPr>
        <w:t xml:space="preserve">(ред. от 01.07.2021, с изм. от 08.07.2021) </w:t>
      </w:r>
      <w:r w:rsidRPr="001B16CE">
        <w:rPr>
          <w:sz w:val="28"/>
          <w:szCs w:val="28"/>
          <w:lang w:val="ru-RU"/>
        </w:rPr>
        <w:t xml:space="preserve"> </w:t>
      </w:r>
      <w:r w:rsidRPr="001B16CE">
        <w:rPr>
          <w:sz w:val="28"/>
          <w:szCs w:val="28"/>
        </w:rPr>
        <w:t xml:space="preserve">(с изм. и доп., вступ. в силу с 01.01.2022) </w:t>
      </w:r>
    </w:p>
    <w:p w:rsidR="003C3C7E" w:rsidRPr="001B16CE" w:rsidRDefault="003C3C7E" w:rsidP="001B16CE">
      <w:pPr>
        <w:pStyle w:val="af0"/>
        <w:numPr>
          <w:ilvl w:val="0"/>
          <w:numId w:val="37"/>
        </w:numPr>
        <w:spacing w:line="360" w:lineRule="auto"/>
        <w:ind w:left="714" w:hanging="357"/>
        <w:rPr>
          <w:sz w:val="28"/>
          <w:szCs w:val="28"/>
        </w:rPr>
      </w:pPr>
      <w:r w:rsidRPr="001B16CE">
        <w:rPr>
          <w:sz w:val="28"/>
          <w:szCs w:val="28"/>
        </w:rPr>
        <w:t xml:space="preserve">Закон РФ от 27.11.1992 N 4015-1 </w:t>
      </w:r>
      <w:r w:rsidRPr="001B16CE">
        <w:rPr>
          <w:sz w:val="28"/>
          <w:szCs w:val="28"/>
          <w:lang w:val="ru-RU"/>
        </w:rPr>
        <w:t xml:space="preserve"> </w:t>
      </w:r>
      <w:r w:rsidRPr="001B16CE">
        <w:rPr>
          <w:sz w:val="28"/>
          <w:szCs w:val="28"/>
        </w:rPr>
        <w:t xml:space="preserve">(ред. от 02.07.2021) </w:t>
      </w:r>
      <w:r w:rsidRPr="001B16CE">
        <w:rPr>
          <w:sz w:val="28"/>
          <w:szCs w:val="28"/>
          <w:lang w:val="ru-RU"/>
        </w:rPr>
        <w:t xml:space="preserve"> </w:t>
      </w:r>
      <w:r w:rsidRPr="001B16CE">
        <w:rPr>
          <w:sz w:val="28"/>
          <w:szCs w:val="28"/>
        </w:rPr>
        <w:t xml:space="preserve">"Об организации страхового дела в Российской Федерации" </w:t>
      </w:r>
      <w:r w:rsidRPr="001B16CE">
        <w:rPr>
          <w:sz w:val="28"/>
          <w:szCs w:val="28"/>
          <w:lang w:val="ru-RU"/>
        </w:rPr>
        <w:t xml:space="preserve"> </w:t>
      </w:r>
      <w:r w:rsidRPr="001B16CE">
        <w:rPr>
          <w:sz w:val="28"/>
          <w:szCs w:val="28"/>
        </w:rPr>
        <w:t>(с изм. и доп., вступ. в силу с 10.09.2021)</w:t>
      </w:r>
      <w:r w:rsidRPr="001B16CE">
        <w:rPr>
          <w:sz w:val="28"/>
          <w:szCs w:val="28"/>
          <w:lang w:val="ru-RU"/>
        </w:rPr>
        <w:t>//</w:t>
      </w:r>
      <w:r w:rsidRPr="001B16CE">
        <w:rPr>
          <w:sz w:val="28"/>
          <w:szCs w:val="28"/>
        </w:rPr>
        <w:t xml:space="preserve"> Российская газета", N 6, 12.01.1993 </w:t>
      </w:r>
    </w:p>
    <w:p w:rsidR="001B16CE" w:rsidRPr="001B16CE" w:rsidRDefault="001B16CE" w:rsidP="001B16CE">
      <w:pPr>
        <w:ind w:left="720"/>
        <w:jc w:val="center"/>
        <w:rPr>
          <w:rFonts w:ascii="Times New Roman" w:hAnsi="Times New Roman" w:cs="Times New Roman"/>
          <w:b/>
          <w:sz w:val="28"/>
          <w:szCs w:val="28"/>
        </w:rPr>
      </w:pPr>
      <w:r w:rsidRPr="001B16CE">
        <w:rPr>
          <w:rFonts w:ascii="Times New Roman" w:hAnsi="Times New Roman" w:cs="Times New Roman"/>
          <w:b/>
          <w:sz w:val="28"/>
          <w:szCs w:val="28"/>
        </w:rPr>
        <w:t>Учебная и научная литература</w:t>
      </w:r>
    </w:p>
    <w:p w:rsidR="001B16CE" w:rsidRPr="001B16CE" w:rsidRDefault="001B16CE" w:rsidP="001B16CE">
      <w:pPr>
        <w:pStyle w:val="af0"/>
        <w:spacing w:line="360" w:lineRule="auto"/>
        <w:ind w:left="714"/>
        <w:rPr>
          <w:sz w:val="28"/>
          <w:szCs w:val="28"/>
        </w:rPr>
      </w:pPr>
    </w:p>
    <w:p w:rsidR="00EC661D" w:rsidRPr="001B16CE" w:rsidRDefault="00EC661D" w:rsidP="00A37FBB">
      <w:pPr>
        <w:pStyle w:val="af0"/>
        <w:numPr>
          <w:ilvl w:val="0"/>
          <w:numId w:val="37"/>
        </w:numPr>
        <w:spacing w:line="360" w:lineRule="auto"/>
        <w:ind w:left="714" w:hanging="357"/>
        <w:rPr>
          <w:sz w:val="28"/>
          <w:szCs w:val="28"/>
        </w:rPr>
      </w:pPr>
      <w:r w:rsidRPr="001B16CE">
        <w:rPr>
          <w:sz w:val="28"/>
          <w:szCs w:val="28"/>
        </w:rPr>
        <w:t xml:space="preserve">Гармаева М.А.  Роль государства в обеспечении публичного интереса в страховании//"Журнал российского права", 2017, N 3. </w:t>
      </w:r>
    </w:p>
    <w:p w:rsidR="00EC661D" w:rsidRPr="001B16CE" w:rsidRDefault="00EC661D" w:rsidP="00A37FBB">
      <w:pPr>
        <w:pStyle w:val="af0"/>
        <w:numPr>
          <w:ilvl w:val="0"/>
          <w:numId w:val="37"/>
        </w:numPr>
        <w:spacing w:line="360" w:lineRule="auto"/>
        <w:ind w:left="714" w:hanging="357"/>
        <w:rPr>
          <w:sz w:val="28"/>
          <w:szCs w:val="28"/>
        </w:rPr>
      </w:pPr>
      <w:r w:rsidRPr="001B16CE">
        <w:rPr>
          <w:sz w:val="28"/>
          <w:szCs w:val="28"/>
        </w:rPr>
        <w:t>Гвозденко А.А. Основы страхования: Учебник.–</w:t>
      </w:r>
      <w:r w:rsidR="003C3C7E" w:rsidRPr="001B16CE">
        <w:rPr>
          <w:sz w:val="28"/>
          <w:szCs w:val="28"/>
        </w:rPr>
        <w:t xml:space="preserve"> М.: Финансы и статистика, 20</w:t>
      </w:r>
      <w:r w:rsidR="003C3C7E" w:rsidRPr="001B16CE">
        <w:rPr>
          <w:sz w:val="28"/>
          <w:szCs w:val="28"/>
          <w:lang w:val="ru-RU"/>
        </w:rPr>
        <w:t>19. – 369 с.</w:t>
      </w:r>
    </w:p>
    <w:p w:rsidR="00EC661D" w:rsidRPr="001B16CE" w:rsidRDefault="003C3C7E" w:rsidP="00A37FBB">
      <w:pPr>
        <w:pStyle w:val="af0"/>
        <w:numPr>
          <w:ilvl w:val="0"/>
          <w:numId w:val="37"/>
        </w:numPr>
        <w:spacing w:line="360" w:lineRule="auto"/>
        <w:ind w:left="714" w:hanging="357"/>
        <w:rPr>
          <w:sz w:val="28"/>
          <w:szCs w:val="28"/>
        </w:rPr>
      </w:pPr>
      <w:r w:rsidRPr="001B16CE">
        <w:rPr>
          <w:sz w:val="28"/>
          <w:szCs w:val="28"/>
        </w:rPr>
        <w:t>Гражданское право. Том 1. /</w:t>
      </w:r>
      <w:r w:rsidR="00EC661D" w:rsidRPr="001B16CE">
        <w:rPr>
          <w:sz w:val="28"/>
          <w:szCs w:val="28"/>
        </w:rPr>
        <w:t>Под ред. Е.А. Суханова. М., 2</w:t>
      </w:r>
      <w:r w:rsidRPr="001B16CE">
        <w:rPr>
          <w:sz w:val="28"/>
          <w:szCs w:val="28"/>
        </w:rPr>
        <w:t>0</w:t>
      </w:r>
      <w:r w:rsidRPr="001B16CE">
        <w:rPr>
          <w:sz w:val="28"/>
          <w:szCs w:val="28"/>
          <w:lang w:val="ru-RU"/>
        </w:rPr>
        <w:t>20</w:t>
      </w:r>
      <w:r w:rsidR="00EC661D" w:rsidRPr="001B16CE">
        <w:rPr>
          <w:sz w:val="28"/>
          <w:szCs w:val="28"/>
        </w:rPr>
        <w:t>.-163 с.</w:t>
      </w:r>
    </w:p>
    <w:p w:rsidR="003C3C7E" w:rsidRPr="001B16CE" w:rsidRDefault="00EC661D" w:rsidP="00A37FBB">
      <w:pPr>
        <w:pStyle w:val="af0"/>
        <w:numPr>
          <w:ilvl w:val="0"/>
          <w:numId w:val="37"/>
        </w:numPr>
        <w:spacing w:line="360" w:lineRule="auto"/>
        <w:ind w:left="714" w:hanging="357"/>
        <w:rPr>
          <w:sz w:val="28"/>
          <w:szCs w:val="28"/>
        </w:rPr>
      </w:pPr>
      <w:r w:rsidRPr="001B16CE">
        <w:rPr>
          <w:sz w:val="28"/>
          <w:szCs w:val="28"/>
        </w:rPr>
        <w:t>Гражданское право. Учебник. Часть первая / Под ред. Ю.К. Т</w:t>
      </w:r>
      <w:r w:rsidR="003C3C7E" w:rsidRPr="001B16CE">
        <w:rPr>
          <w:sz w:val="28"/>
          <w:szCs w:val="28"/>
        </w:rPr>
        <w:t>олстого, А.П. Сергеева. М., 20</w:t>
      </w:r>
      <w:r w:rsidR="003C3C7E" w:rsidRPr="001B16CE">
        <w:rPr>
          <w:sz w:val="28"/>
          <w:szCs w:val="28"/>
          <w:lang w:val="ru-RU"/>
        </w:rPr>
        <w:t>20</w:t>
      </w:r>
      <w:r w:rsidRPr="001B16CE">
        <w:rPr>
          <w:sz w:val="28"/>
          <w:szCs w:val="28"/>
        </w:rPr>
        <w:t>. – 423 с</w:t>
      </w:r>
      <w:r w:rsidR="001B16CE">
        <w:rPr>
          <w:sz w:val="28"/>
          <w:szCs w:val="28"/>
          <w:lang w:val="ru-RU"/>
        </w:rPr>
        <w:t>.</w:t>
      </w:r>
    </w:p>
    <w:p w:rsidR="00EC661D" w:rsidRPr="001B16CE" w:rsidRDefault="00EC661D" w:rsidP="00A37FBB">
      <w:pPr>
        <w:pStyle w:val="af0"/>
        <w:numPr>
          <w:ilvl w:val="0"/>
          <w:numId w:val="37"/>
        </w:numPr>
        <w:spacing w:line="360" w:lineRule="auto"/>
        <w:ind w:left="714" w:hanging="357"/>
        <w:rPr>
          <w:sz w:val="28"/>
          <w:szCs w:val="28"/>
        </w:rPr>
      </w:pPr>
      <w:r w:rsidRPr="001B16CE">
        <w:rPr>
          <w:sz w:val="28"/>
          <w:szCs w:val="28"/>
        </w:rPr>
        <w:lastRenderedPageBreak/>
        <w:t xml:space="preserve">Макеров И.В. Совершенствование законодательства в направлении повышения надежности и финансовой устойчивости системы страхования в России//"Российский юридический журнал", 2018, N 2. </w:t>
      </w:r>
    </w:p>
    <w:p w:rsidR="00EC661D" w:rsidRPr="001B16CE" w:rsidRDefault="00EC661D" w:rsidP="00A37FBB">
      <w:pPr>
        <w:pStyle w:val="af0"/>
        <w:numPr>
          <w:ilvl w:val="0"/>
          <w:numId w:val="37"/>
        </w:numPr>
        <w:spacing w:line="360" w:lineRule="auto"/>
        <w:ind w:left="714" w:hanging="357"/>
        <w:rPr>
          <w:sz w:val="28"/>
          <w:szCs w:val="28"/>
        </w:rPr>
      </w:pPr>
      <w:r w:rsidRPr="001B16CE">
        <w:rPr>
          <w:sz w:val="28"/>
          <w:szCs w:val="28"/>
        </w:rPr>
        <w:t>Оболонкова Е.В. Односторонний отказ от исполнения договора: вопросы применения в отношениях по обязательному медицинскому страхованию//</w:t>
      </w:r>
      <w:r w:rsidR="003C3C7E" w:rsidRPr="001B16CE">
        <w:rPr>
          <w:sz w:val="28"/>
          <w:szCs w:val="28"/>
        </w:rPr>
        <w:t>"Юридическая литература", 20</w:t>
      </w:r>
      <w:r w:rsidR="003C3C7E" w:rsidRPr="001B16CE">
        <w:rPr>
          <w:sz w:val="28"/>
          <w:szCs w:val="28"/>
          <w:lang w:val="ru-RU"/>
        </w:rPr>
        <w:t>21. – 54 с.</w:t>
      </w:r>
    </w:p>
    <w:p w:rsidR="00EC661D" w:rsidRPr="001B16CE" w:rsidRDefault="00EC661D" w:rsidP="00A37FBB">
      <w:pPr>
        <w:pStyle w:val="af0"/>
        <w:numPr>
          <w:ilvl w:val="0"/>
          <w:numId w:val="37"/>
        </w:numPr>
        <w:spacing w:line="360" w:lineRule="auto"/>
        <w:ind w:left="714" w:hanging="357"/>
        <w:rPr>
          <w:sz w:val="28"/>
          <w:szCs w:val="28"/>
        </w:rPr>
      </w:pPr>
      <w:r w:rsidRPr="001B16CE">
        <w:rPr>
          <w:sz w:val="28"/>
          <w:szCs w:val="28"/>
        </w:rPr>
        <w:t>Основы страховой деятельности: Учебник/Отв. ред. проф. Т.А. Федо</w:t>
      </w:r>
      <w:r w:rsidR="003C3C7E" w:rsidRPr="001B16CE">
        <w:rPr>
          <w:sz w:val="28"/>
          <w:szCs w:val="28"/>
        </w:rPr>
        <w:t>рова–М.: Издательство БЕК, 20</w:t>
      </w:r>
      <w:r w:rsidR="003C3C7E" w:rsidRPr="001B16CE">
        <w:rPr>
          <w:sz w:val="28"/>
          <w:szCs w:val="28"/>
          <w:lang w:val="ru-RU"/>
        </w:rPr>
        <w:t>20. – 325 с.</w:t>
      </w:r>
    </w:p>
    <w:p w:rsidR="00EC661D" w:rsidRPr="001B16CE" w:rsidRDefault="00EC661D" w:rsidP="00A37FBB">
      <w:pPr>
        <w:pStyle w:val="af0"/>
        <w:numPr>
          <w:ilvl w:val="0"/>
          <w:numId w:val="37"/>
        </w:numPr>
        <w:spacing w:line="360" w:lineRule="auto"/>
        <w:ind w:left="714" w:hanging="357"/>
        <w:rPr>
          <w:sz w:val="28"/>
          <w:szCs w:val="28"/>
        </w:rPr>
      </w:pPr>
      <w:r w:rsidRPr="001B16CE">
        <w:rPr>
          <w:sz w:val="28"/>
          <w:szCs w:val="28"/>
        </w:rPr>
        <w:t>Панченко Е.В. Страховая стоимость - существенное условие договора имущественного страхо</w:t>
      </w:r>
      <w:r w:rsidR="003C3C7E" w:rsidRPr="001B16CE">
        <w:rPr>
          <w:sz w:val="28"/>
          <w:szCs w:val="28"/>
        </w:rPr>
        <w:t>вания//"Право и экономика", 20</w:t>
      </w:r>
      <w:r w:rsidR="003C3C7E" w:rsidRPr="001B16CE">
        <w:rPr>
          <w:sz w:val="28"/>
          <w:szCs w:val="28"/>
          <w:lang w:val="ru-RU"/>
        </w:rPr>
        <w:t>21</w:t>
      </w:r>
      <w:r w:rsidRPr="001B16CE">
        <w:rPr>
          <w:sz w:val="28"/>
          <w:szCs w:val="28"/>
        </w:rPr>
        <w:t xml:space="preserve">, N 5. </w:t>
      </w:r>
    </w:p>
    <w:p w:rsidR="00EC661D" w:rsidRPr="001B16CE" w:rsidRDefault="00EC661D" w:rsidP="00A37FBB">
      <w:pPr>
        <w:pStyle w:val="af0"/>
        <w:numPr>
          <w:ilvl w:val="0"/>
          <w:numId w:val="37"/>
        </w:numPr>
        <w:spacing w:line="360" w:lineRule="auto"/>
        <w:ind w:left="714" w:hanging="357"/>
        <w:rPr>
          <w:sz w:val="28"/>
          <w:szCs w:val="28"/>
        </w:rPr>
      </w:pPr>
      <w:r w:rsidRPr="001B16CE">
        <w:rPr>
          <w:sz w:val="28"/>
          <w:szCs w:val="28"/>
        </w:rPr>
        <w:t xml:space="preserve">Сербиновский Б.Ю., Гарькуша В.Н. Страховое дело: Учебное пособие для вузов. Серия “Учебники, учебные пособия” Ростов н/Д: “Феникс”, 2017. </w:t>
      </w:r>
      <w:r w:rsidR="009963CD" w:rsidRPr="001B16CE">
        <w:rPr>
          <w:sz w:val="28"/>
          <w:szCs w:val="28"/>
        </w:rPr>
        <w:t>–</w:t>
      </w:r>
      <w:r w:rsidRPr="001B16CE">
        <w:rPr>
          <w:sz w:val="28"/>
          <w:szCs w:val="28"/>
        </w:rPr>
        <w:t xml:space="preserve"> </w:t>
      </w:r>
      <w:r w:rsidR="003C3C7E" w:rsidRPr="001B16CE">
        <w:rPr>
          <w:sz w:val="28"/>
          <w:szCs w:val="28"/>
          <w:lang w:val="ru-RU"/>
        </w:rPr>
        <w:t>368 с.</w:t>
      </w:r>
    </w:p>
    <w:p w:rsidR="00EC661D" w:rsidRPr="001B16CE" w:rsidRDefault="00EC661D" w:rsidP="00A37FBB">
      <w:pPr>
        <w:pStyle w:val="af0"/>
        <w:numPr>
          <w:ilvl w:val="0"/>
          <w:numId w:val="37"/>
        </w:numPr>
        <w:spacing w:line="360" w:lineRule="auto"/>
        <w:ind w:left="714" w:hanging="357"/>
        <w:rPr>
          <w:sz w:val="28"/>
          <w:szCs w:val="28"/>
        </w:rPr>
      </w:pPr>
      <w:r w:rsidRPr="001B16CE">
        <w:rPr>
          <w:sz w:val="28"/>
          <w:szCs w:val="28"/>
        </w:rPr>
        <w:t>Страховое дело. Учебник. Под ред. проф. Рейтмана Л.И. Банков</w:t>
      </w:r>
      <w:r w:rsidR="003C3C7E" w:rsidRPr="001B16CE">
        <w:rPr>
          <w:sz w:val="28"/>
          <w:szCs w:val="28"/>
        </w:rPr>
        <w:t>ский и биржевой центр.–М.: 20</w:t>
      </w:r>
      <w:r w:rsidR="003C3C7E" w:rsidRPr="001B16CE">
        <w:rPr>
          <w:sz w:val="28"/>
          <w:szCs w:val="28"/>
          <w:lang w:val="ru-RU"/>
        </w:rPr>
        <w:t>20. – 257 с.</w:t>
      </w:r>
    </w:p>
    <w:p w:rsidR="009963CD" w:rsidRPr="001B16CE" w:rsidRDefault="00EC661D" w:rsidP="00A37FBB">
      <w:pPr>
        <w:pStyle w:val="af0"/>
        <w:numPr>
          <w:ilvl w:val="0"/>
          <w:numId w:val="37"/>
        </w:numPr>
        <w:spacing w:line="360" w:lineRule="auto"/>
        <w:ind w:left="714" w:hanging="357"/>
        <w:rPr>
          <w:sz w:val="28"/>
          <w:szCs w:val="28"/>
        </w:rPr>
      </w:pPr>
      <w:r w:rsidRPr="001B16CE">
        <w:rPr>
          <w:sz w:val="28"/>
          <w:szCs w:val="28"/>
        </w:rPr>
        <w:t>Шахов В.В. Страхование: Уч</w:t>
      </w:r>
      <w:r w:rsidR="003C3C7E" w:rsidRPr="001B16CE">
        <w:rPr>
          <w:sz w:val="28"/>
          <w:szCs w:val="28"/>
        </w:rPr>
        <w:t>ебник для вузов.–М.: ЮНИТИ, 20</w:t>
      </w:r>
      <w:r w:rsidR="003C3C7E" w:rsidRPr="001B16CE">
        <w:rPr>
          <w:sz w:val="28"/>
          <w:szCs w:val="28"/>
          <w:lang w:val="ru-RU"/>
        </w:rPr>
        <w:t>20. – 258 с.</w:t>
      </w:r>
    </w:p>
    <w:p w:rsidR="003C3C7E" w:rsidRPr="001B16CE" w:rsidRDefault="00EC661D" w:rsidP="00A37FBB">
      <w:pPr>
        <w:pStyle w:val="af0"/>
        <w:numPr>
          <w:ilvl w:val="0"/>
          <w:numId w:val="37"/>
        </w:numPr>
        <w:spacing w:line="360" w:lineRule="auto"/>
        <w:ind w:left="714" w:hanging="357"/>
        <w:rPr>
          <w:sz w:val="28"/>
          <w:szCs w:val="28"/>
        </w:rPr>
      </w:pPr>
      <w:r w:rsidRPr="001B16CE">
        <w:rPr>
          <w:sz w:val="28"/>
          <w:szCs w:val="28"/>
        </w:rPr>
        <w:t>Шинкаренко И.Э Страхование ответственности: Справоч</w:t>
      </w:r>
      <w:r w:rsidR="003C3C7E" w:rsidRPr="001B16CE">
        <w:rPr>
          <w:sz w:val="28"/>
          <w:szCs w:val="28"/>
        </w:rPr>
        <w:t>ник. Финансы и статистика, 201</w:t>
      </w:r>
      <w:r w:rsidR="003C3C7E" w:rsidRPr="001B16CE">
        <w:rPr>
          <w:sz w:val="28"/>
          <w:szCs w:val="28"/>
          <w:lang w:val="ru-RU"/>
        </w:rPr>
        <w:t>8. – 86</w:t>
      </w:r>
      <w:r w:rsidR="001B16CE">
        <w:rPr>
          <w:sz w:val="28"/>
          <w:szCs w:val="28"/>
          <w:lang w:val="ru-RU"/>
        </w:rPr>
        <w:t xml:space="preserve"> с.</w:t>
      </w:r>
    </w:p>
    <w:p w:rsidR="00EC661D" w:rsidRPr="001B16CE" w:rsidRDefault="003C3C7E" w:rsidP="00A37FBB">
      <w:pPr>
        <w:pStyle w:val="af0"/>
        <w:numPr>
          <w:ilvl w:val="0"/>
          <w:numId w:val="37"/>
        </w:numPr>
        <w:spacing w:line="360" w:lineRule="auto"/>
        <w:ind w:left="714" w:hanging="357"/>
        <w:rPr>
          <w:sz w:val="28"/>
          <w:szCs w:val="28"/>
        </w:rPr>
      </w:pPr>
      <w:r w:rsidRPr="001B16CE">
        <w:rPr>
          <w:sz w:val="28"/>
          <w:szCs w:val="28"/>
          <w:lang w:val="ru-RU"/>
        </w:rPr>
        <w:t xml:space="preserve"> </w:t>
      </w:r>
      <w:r w:rsidR="00EC661D" w:rsidRPr="001B16CE">
        <w:rPr>
          <w:sz w:val="28"/>
          <w:szCs w:val="28"/>
        </w:rPr>
        <w:t xml:space="preserve">Шихов А.К. Страхование: Учебное пособие </w:t>
      </w:r>
      <w:r w:rsidRPr="001B16CE">
        <w:rPr>
          <w:sz w:val="28"/>
          <w:szCs w:val="28"/>
        </w:rPr>
        <w:t>для вузов.–М.: ЮНИТИ–ДАНА, 201</w:t>
      </w:r>
      <w:r w:rsidRPr="001B16CE">
        <w:rPr>
          <w:sz w:val="28"/>
          <w:szCs w:val="28"/>
          <w:lang w:val="ru-RU"/>
        </w:rPr>
        <w:t>9. – 325 с.</w:t>
      </w:r>
    </w:p>
    <w:p w:rsidR="00174BA7" w:rsidRPr="00174BA7" w:rsidRDefault="00174BA7" w:rsidP="005D4790">
      <w:pPr>
        <w:pStyle w:val="ConsPlusNormal"/>
        <w:spacing w:line="360" w:lineRule="auto"/>
        <w:rPr>
          <w:rFonts w:asciiTheme="minorHAnsi" w:hAnsiTheme="minorHAnsi" w:cs="Times New Roman"/>
          <w:b/>
          <w:caps/>
          <w:sz w:val="28"/>
          <w:szCs w:val="28"/>
        </w:rPr>
      </w:pPr>
    </w:p>
    <w:sectPr w:rsidR="00174BA7" w:rsidRPr="00174BA7" w:rsidSect="00344BF9">
      <w:footerReference w:type="default" r:id="rId11"/>
      <w:footerReference w:type="first" r:id="rId12"/>
      <w:pgSz w:w="11906" w:h="16838"/>
      <w:pgMar w:top="1134" w:right="850" w:bottom="1134" w:left="1701" w:header="720" w:footer="720" w:gutter="0"/>
      <w:pgNumType w:start="2"/>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02F9" w:rsidRDefault="002F02F9" w:rsidP="00293E44">
      <w:pPr>
        <w:spacing w:after="0" w:line="240" w:lineRule="auto"/>
      </w:pPr>
      <w:r>
        <w:separator/>
      </w:r>
    </w:p>
  </w:endnote>
  <w:endnote w:type="continuationSeparator" w:id="1">
    <w:p w:rsidR="002F02F9" w:rsidRDefault="002F02F9" w:rsidP="00293E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Полужирный">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C7E" w:rsidRDefault="003C3C7E">
    <w:pPr>
      <w:pStyle w:val="a7"/>
      <w:jc w:val="right"/>
    </w:pPr>
    <w:fldSimple w:instr=" PAGE   \* MERGEFORMAT ">
      <w:r w:rsidR="007A78E8">
        <w:rPr>
          <w:noProof/>
        </w:rPr>
        <w:t>25</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BA7" w:rsidRPr="00174BA7" w:rsidRDefault="00F015FC" w:rsidP="00174BA7">
    <w:pPr>
      <w:pStyle w:val="a7"/>
      <w:jc w:val="right"/>
      <w:rPr>
        <w:rFonts w:ascii="Times New Roman" w:hAnsi="Times New Roman" w:cs="Times New Roman"/>
        <w:sz w:val="24"/>
        <w:szCs w:val="24"/>
      </w:rPr>
    </w:pPr>
    <w:r w:rsidRPr="00174BA7">
      <w:rPr>
        <w:rFonts w:ascii="Times New Roman" w:hAnsi="Times New Roman" w:cs="Times New Roman"/>
        <w:sz w:val="24"/>
        <w:szCs w:val="24"/>
      </w:rPr>
      <w:fldChar w:fldCharType="begin"/>
    </w:r>
    <w:r w:rsidR="00174BA7" w:rsidRPr="00174BA7">
      <w:rPr>
        <w:rFonts w:ascii="Times New Roman" w:hAnsi="Times New Roman" w:cs="Times New Roman"/>
        <w:sz w:val="24"/>
        <w:szCs w:val="24"/>
      </w:rPr>
      <w:instrText xml:space="preserve"> PAGE   \* MERGEFORMAT </w:instrText>
    </w:r>
    <w:r w:rsidRPr="00174BA7">
      <w:rPr>
        <w:rFonts w:ascii="Times New Roman" w:hAnsi="Times New Roman" w:cs="Times New Roman"/>
        <w:sz w:val="24"/>
        <w:szCs w:val="24"/>
      </w:rPr>
      <w:fldChar w:fldCharType="separate"/>
    </w:r>
    <w:r w:rsidR="007A78E8">
      <w:rPr>
        <w:rFonts w:ascii="Times New Roman" w:hAnsi="Times New Roman" w:cs="Times New Roman"/>
        <w:noProof/>
        <w:sz w:val="24"/>
        <w:szCs w:val="24"/>
      </w:rPr>
      <w:t>2</w:t>
    </w:r>
    <w:r w:rsidRPr="00174BA7">
      <w:rPr>
        <w:rFonts w:ascii="Times New Roman" w:hAnsi="Times New Roman" w:cs="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02F9" w:rsidRDefault="002F02F9" w:rsidP="00293E44">
      <w:pPr>
        <w:spacing w:after="0" w:line="240" w:lineRule="auto"/>
      </w:pPr>
      <w:r>
        <w:separator/>
      </w:r>
    </w:p>
  </w:footnote>
  <w:footnote w:type="continuationSeparator" w:id="1">
    <w:p w:rsidR="002F02F9" w:rsidRDefault="002F02F9" w:rsidP="00293E44">
      <w:pPr>
        <w:spacing w:after="0" w:line="240" w:lineRule="auto"/>
      </w:pPr>
      <w:r>
        <w:continuationSeparator/>
      </w:r>
    </w:p>
  </w:footnote>
  <w:footnote w:id="2">
    <w:p w:rsidR="00671C5E" w:rsidRPr="00671C5E" w:rsidRDefault="00671C5E">
      <w:pPr>
        <w:pStyle w:val="a4"/>
      </w:pPr>
      <w:r w:rsidRPr="00671C5E">
        <w:rPr>
          <w:rStyle w:val="a6"/>
        </w:rPr>
        <w:footnoteRef/>
      </w:r>
      <w:r w:rsidRPr="00671C5E">
        <w:t xml:space="preserve"> Шихов А.К. Страхование: Учебное пособие для вузов.–М.: ЮНИТИ–ДАНА, 2019. – 325 с.</w:t>
      </w:r>
    </w:p>
  </w:footnote>
  <w:footnote w:id="3">
    <w:p w:rsidR="00A37FBB" w:rsidRPr="00A37FBB" w:rsidRDefault="00A37FBB" w:rsidP="00A37FBB">
      <w:pPr>
        <w:pStyle w:val="af0"/>
        <w:rPr>
          <w:lang w:val="ru-RU"/>
        </w:rPr>
      </w:pPr>
      <w:r w:rsidRPr="00A37FBB">
        <w:rPr>
          <w:rStyle w:val="a6"/>
        </w:rPr>
        <w:footnoteRef/>
      </w:r>
      <w:r w:rsidRPr="00A37FBB">
        <w:t xml:space="preserve"> Гражданское право. Учебник. Часть первая / Под ред. Ю.К. Толстого, А.П. Сергеева. М., 20</w:t>
      </w:r>
      <w:r w:rsidRPr="00A37FBB">
        <w:rPr>
          <w:lang w:val="ru-RU"/>
        </w:rPr>
        <w:t>20</w:t>
      </w:r>
      <w:r w:rsidRPr="00A37FBB">
        <w:t>. –с</w:t>
      </w:r>
      <w:r w:rsidRPr="00A37FBB">
        <w:rPr>
          <w:lang w:val="ru-RU"/>
        </w:rPr>
        <w:t>.52</w:t>
      </w:r>
    </w:p>
  </w:footnote>
  <w:footnote w:id="4">
    <w:p w:rsidR="00A37FBB" w:rsidRPr="00A37FBB" w:rsidRDefault="00A37FBB" w:rsidP="00A37FBB">
      <w:pPr>
        <w:pStyle w:val="af0"/>
      </w:pPr>
      <w:r w:rsidRPr="00A37FBB">
        <w:rPr>
          <w:rStyle w:val="a6"/>
        </w:rPr>
        <w:footnoteRef/>
      </w:r>
      <w:r w:rsidRPr="00A37FBB">
        <w:t xml:space="preserve"> Закон РФ от 27.11.1992 N 4015-1 </w:t>
      </w:r>
      <w:r w:rsidRPr="00A37FBB">
        <w:rPr>
          <w:lang w:val="ru-RU"/>
        </w:rPr>
        <w:t xml:space="preserve"> </w:t>
      </w:r>
      <w:r w:rsidRPr="00A37FBB">
        <w:t xml:space="preserve">(ред. от 02.07.2021) </w:t>
      </w:r>
      <w:r w:rsidRPr="00A37FBB">
        <w:rPr>
          <w:lang w:val="ru-RU"/>
        </w:rPr>
        <w:t xml:space="preserve"> </w:t>
      </w:r>
      <w:r w:rsidRPr="00A37FBB">
        <w:t xml:space="preserve">"Об организации страхового дела в Российской Федерации" </w:t>
      </w:r>
      <w:r w:rsidRPr="00A37FBB">
        <w:rPr>
          <w:lang w:val="ru-RU"/>
        </w:rPr>
        <w:t xml:space="preserve"> </w:t>
      </w:r>
      <w:r w:rsidRPr="00A37FBB">
        <w:t>(с изм. и доп., вступ. в силу с 10.09.2021)</w:t>
      </w:r>
      <w:r w:rsidRPr="00A37FBB">
        <w:rPr>
          <w:lang w:val="ru-RU"/>
        </w:rPr>
        <w:t>//</w:t>
      </w:r>
      <w:r w:rsidRPr="00A37FBB">
        <w:t xml:space="preserve"> Российская газета", N 6, 12.01.1993 </w:t>
      </w:r>
    </w:p>
    <w:p w:rsidR="00A37FBB" w:rsidRPr="00A37FBB" w:rsidRDefault="00A37FBB">
      <w:pPr>
        <w:pStyle w:val="a4"/>
        <w:rPr>
          <w:lang/>
        </w:rPr>
      </w:pPr>
    </w:p>
  </w:footnote>
  <w:footnote w:id="5">
    <w:p w:rsidR="00A37FBB" w:rsidRPr="00A37FBB" w:rsidRDefault="00A37FBB" w:rsidP="00A37FBB">
      <w:pPr>
        <w:pStyle w:val="af0"/>
      </w:pPr>
      <w:r w:rsidRPr="00A37FBB">
        <w:rPr>
          <w:rStyle w:val="a6"/>
        </w:rPr>
        <w:footnoteRef/>
      </w:r>
      <w:r w:rsidRPr="00A37FBB">
        <w:t xml:space="preserve"> "Гражданский кодекс Российской Федерации (часть вторая)" от 26.01.1996 N 14-ФЗ </w:t>
      </w:r>
      <w:r w:rsidRPr="00A37FBB">
        <w:rPr>
          <w:lang w:val="ru-RU"/>
        </w:rPr>
        <w:t xml:space="preserve"> </w:t>
      </w:r>
      <w:r w:rsidRPr="00A37FBB">
        <w:t xml:space="preserve">(ред. от 01.07.2021, с изм. от 08.07.2021) </w:t>
      </w:r>
      <w:r w:rsidRPr="00A37FBB">
        <w:rPr>
          <w:lang w:val="ru-RU"/>
        </w:rPr>
        <w:t xml:space="preserve"> </w:t>
      </w:r>
      <w:r w:rsidRPr="00A37FBB">
        <w:t xml:space="preserve">(с изм. и доп., вступ. в силу с 01.01.2022) </w:t>
      </w:r>
    </w:p>
  </w:footnote>
  <w:footnote w:id="6">
    <w:p w:rsidR="00A37FBB" w:rsidRPr="00A37FBB" w:rsidRDefault="00A37FBB" w:rsidP="00A37FBB">
      <w:pPr>
        <w:pStyle w:val="af0"/>
      </w:pPr>
      <w:r w:rsidRPr="00A37FBB">
        <w:rPr>
          <w:rStyle w:val="a6"/>
        </w:rPr>
        <w:footnoteRef/>
      </w:r>
      <w:r w:rsidRPr="00A37FBB">
        <w:t xml:space="preserve"> Макеров И.В. Совершенствование законодательства в направлении повышения надежности и финансовой устойчивости системы страхования в России//"Российский юридический журнал", 2018, N 2. </w:t>
      </w:r>
    </w:p>
  </w:footnote>
  <w:footnote w:id="7">
    <w:p w:rsidR="00A37FBB" w:rsidRPr="00A37FBB" w:rsidRDefault="00A37FBB" w:rsidP="00A37FBB">
      <w:pPr>
        <w:pStyle w:val="af0"/>
      </w:pPr>
      <w:r>
        <w:rPr>
          <w:rStyle w:val="a6"/>
        </w:rPr>
        <w:footnoteRef/>
      </w:r>
      <w:r>
        <w:t xml:space="preserve"> </w:t>
      </w:r>
      <w:r w:rsidRPr="00A37FBB">
        <w:t xml:space="preserve">"Гражданский кодекс Российской Федерации (часть первая)" от 30.11.1994 N 51-ФЗ </w:t>
      </w:r>
      <w:r w:rsidRPr="00A37FBB">
        <w:rPr>
          <w:lang w:val="ru-RU"/>
        </w:rPr>
        <w:t xml:space="preserve"> </w:t>
      </w:r>
      <w:r w:rsidRPr="00A37FBB">
        <w:t xml:space="preserve">(ред. от 21.12.2021) </w:t>
      </w:r>
      <w:r w:rsidRPr="00A37FBB">
        <w:rPr>
          <w:lang w:val="ru-RU"/>
        </w:rPr>
        <w:t xml:space="preserve"> </w:t>
      </w:r>
      <w:r w:rsidRPr="00A37FBB">
        <w:t xml:space="preserve">(с изм. и доп., вступ. в силу с 29.12.2021) </w:t>
      </w:r>
      <w:r w:rsidRPr="00A37FBB">
        <w:rPr>
          <w:lang w:val="ru-RU"/>
        </w:rPr>
        <w:t>//</w:t>
      </w:r>
      <w:r w:rsidRPr="00A37FBB">
        <w:t xml:space="preserve"> Собрание законодательства РФ", 05.12.1994, N 32, ст. 3301</w:t>
      </w:r>
    </w:p>
  </w:footnote>
  <w:footnote w:id="8">
    <w:p w:rsidR="00A37FBB" w:rsidRPr="00A37FBB" w:rsidRDefault="00A37FBB" w:rsidP="00A37FBB">
      <w:pPr>
        <w:pStyle w:val="af0"/>
      </w:pPr>
      <w:r>
        <w:rPr>
          <w:rStyle w:val="a6"/>
        </w:rPr>
        <w:footnoteRef/>
      </w:r>
      <w:r>
        <w:t xml:space="preserve"> </w:t>
      </w:r>
      <w:r w:rsidRPr="00A37FBB">
        <w:t>Оболонкова Е.В. Односторонний отказ от исполнения договора: вопросы применения в отношениях по обязательному медицинскому страхованию//"Юридическая литература", 20</w:t>
      </w:r>
      <w:r w:rsidRPr="00A37FBB">
        <w:rPr>
          <w:lang w:val="ru-RU"/>
        </w:rPr>
        <w:t>21. – с.</w:t>
      </w:r>
      <w:r>
        <w:rPr>
          <w:lang w:val="ru-RU"/>
        </w:rPr>
        <w:t>63</w:t>
      </w:r>
    </w:p>
  </w:footnote>
  <w:footnote w:id="9">
    <w:p w:rsidR="00A37FBB" w:rsidRDefault="00A37FBB" w:rsidP="001B16CE">
      <w:pPr>
        <w:pStyle w:val="af0"/>
      </w:pPr>
      <w:r>
        <w:rPr>
          <w:rStyle w:val="a6"/>
        </w:rPr>
        <w:footnoteRef/>
      </w:r>
      <w:r>
        <w:t xml:space="preserve"> </w:t>
      </w:r>
      <w:r w:rsidR="001B16CE" w:rsidRPr="00A37FBB">
        <w:t xml:space="preserve">Сербиновский Б.Ю., Гарькуша В.Н. Страховое дело: Учебное пособие для вузов. Серия “Учебники, учебные пособия” Ростов н/Д: “Феникс”, 2017. – </w:t>
      </w:r>
      <w:r w:rsidR="001B16CE" w:rsidRPr="00A37FBB">
        <w:rPr>
          <w:lang w:val="ru-RU"/>
        </w:rPr>
        <w:t xml:space="preserve"> с.</w:t>
      </w:r>
      <w:r w:rsidR="001B16CE">
        <w:rPr>
          <w:lang w:val="ru-RU"/>
        </w:rPr>
        <w:t>123</w:t>
      </w:r>
    </w:p>
  </w:footnote>
  <w:footnote w:id="10">
    <w:p w:rsidR="001B16CE" w:rsidRPr="001B16CE" w:rsidRDefault="001B16CE" w:rsidP="001B16CE">
      <w:pPr>
        <w:pStyle w:val="af0"/>
      </w:pPr>
      <w:r>
        <w:rPr>
          <w:rStyle w:val="a6"/>
        </w:rPr>
        <w:footnoteRef/>
      </w:r>
      <w:r>
        <w:t xml:space="preserve"> </w:t>
      </w:r>
      <w:r w:rsidRPr="00A37FBB">
        <w:t xml:space="preserve">Гражданский кодекс Российской Федерации (часть вторая)" от 26.01.1996 N 14-ФЗ </w:t>
      </w:r>
      <w:r w:rsidRPr="00A37FBB">
        <w:rPr>
          <w:lang w:val="ru-RU"/>
        </w:rPr>
        <w:t xml:space="preserve"> </w:t>
      </w:r>
      <w:r w:rsidRPr="00A37FBB">
        <w:t xml:space="preserve">(ред. от 01.07.2021, с изм. от 08.07.2021) </w:t>
      </w:r>
      <w:r w:rsidRPr="00A37FBB">
        <w:rPr>
          <w:lang w:val="ru-RU"/>
        </w:rPr>
        <w:t xml:space="preserve"> </w:t>
      </w:r>
      <w:r w:rsidRPr="00A37FBB">
        <w:t xml:space="preserve">(с изм. и доп., вступ. в силу с 01.01.2022)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30D4B"/>
    <w:multiLevelType w:val="multilevel"/>
    <w:tmpl w:val="473417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9D770A"/>
    <w:multiLevelType w:val="multilevel"/>
    <w:tmpl w:val="03D20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5F5B10"/>
    <w:multiLevelType w:val="hybridMultilevel"/>
    <w:tmpl w:val="542C9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DA72B5"/>
    <w:multiLevelType w:val="multilevel"/>
    <w:tmpl w:val="BAF02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C6C3A3D"/>
    <w:multiLevelType w:val="hybridMultilevel"/>
    <w:tmpl w:val="CB88C420"/>
    <w:lvl w:ilvl="0" w:tplc="FFFFFFFF">
      <w:start w:val="1"/>
      <w:numFmt w:val="decimal"/>
      <w:lvlText w:val="%1."/>
      <w:lvlJc w:val="left"/>
      <w:pPr>
        <w:tabs>
          <w:tab w:val="num" w:pos="340"/>
        </w:tabs>
        <w:ind w:left="340" w:hanging="34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nsid w:val="0C820DB9"/>
    <w:multiLevelType w:val="multilevel"/>
    <w:tmpl w:val="26448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AF1249"/>
    <w:multiLevelType w:val="multilevel"/>
    <w:tmpl w:val="42BA3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7C7FBF"/>
    <w:multiLevelType w:val="multilevel"/>
    <w:tmpl w:val="168C7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D311C45"/>
    <w:multiLevelType w:val="hybridMultilevel"/>
    <w:tmpl w:val="6AE40A92"/>
    <w:lvl w:ilvl="0" w:tplc="B8EE2D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1D3772AB"/>
    <w:multiLevelType w:val="hybridMultilevel"/>
    <w:tmpl w:val="C2F83148"/>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nsid w:val="22C17DC3"/>
    <w:multiLevelType w:val="hybridMultilevel"/>
    <w:tmpl w:val="DFE4EE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23C86204"/>
    <w:multiLevelType w:val="hybridMultilevel"/>
    <w:tmpl w:val="E4F632A8"/>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2">
    <w:nsid w:val="24CF5C81"/>
    <w:multiLevelType w:val="multilevel"/>
    <w:tmpl w:val="1CF8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A317ED"/>
    <w:multiLevelType w:val="multilevel"/>
    <w:tmpl w:val="3ABE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9D1C54"/>
    <w:multiLevelType w:val="multilevel"/>
    <w:tmpl w:val="ED601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DAD74E5"/>
    <w:multiLevelType w:val="multilevel"/>
    <w:tmpl w:val="9612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F824EB"/>
    <w:multiLevelType w:val="hybridMultilevel"/>
    <w:tmpl w:val="FA683118"/>
    <w:lvl w:ilvl="0" w:tplc="0419000F">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7">
    <w:nsid w:val="30A3232A"/>
    <w:multiLevelType w:val="multilevel"/>
    <w:tmpl w:val="7B8C2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37FC799B"/>
    <w:multiLevelType w:val="multilevel"/>
    <w:tmpl w:val="18584B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7E01FD"/>
    <w:multiLevelType w:val="multilevel"/>
    <w:tmpl w:val="096E3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3B305C86"/>
    <w:multiLevelType w:val="multilevel"/>
    <w:tmpl w:val="7CF2E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3C2B7F1B"/>
    <w:multiLevelType w:val="hybridMultilevel"/>
    <w:tmpl w:val="E9DADB3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2">
    <w:nsid w:val="3E19160B"/>
    <w:multiLevelType w:val="multilevel"/>
    <w:tmpl w:val="C4E63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42962BBC"/>
    <w:multiLevelType w:val="hybridMultilevel"/>
    <w:tmpl w:val="18CCA7E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48A10830"/>
    <w:multiLevelType w:val="multilevel"/>
    <w:tmpl w:val="9CE20A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1163A6"/>
    <w:multiLevelType w:val="hybridMultilevel"/>
    <w:tmpl w:val="2AEC1AA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6">
    <w:nsid w:val="53A40A81"/>
    <w:multiLevelType w:val="multilevel"/>
    <w:tmpl w:val="5EA07A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56857DAD"/>
    <w:multiLevelType w:val="multilevel"/>
    <w:tmpl w:val="6EAC5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5B632FE3"/>
    <w:multiLevelType w:val="multilevel"/>
    <w:tmpl w:val="7370EAD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605906B1"/>
    <w:multiLevelType w:val="hybridMultilevel"/>
    <w:tmpl w:val="A7F2972C"/>
    <w:lvl w:ilvl="0" w:tplc="536CABAE">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6506763B"/>
    <w:multiLevelType w:val="multilevel"/>
    <w:tmpl w:val="078010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425BE9"/>
    <w:multiLevelType w:val="hybridMultilevel"/>
    <w:tmpl w:val="74FC4A3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nsid w:val="69BD3B46"/>
    <w:multiLevelType w:val="hybridMultilevel"/>
    <w:tmpl w:val="0D8025E4"/>
    <w:lvl w:ilvl="0" w:tplc="EFFC1BB8">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nsid w:val="6A8D01F3"/>
    <w:multiLevelType w:val="multilevel"/>
    <w:tmpl w:val="C6AEB0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7F3D48"/>
    <w:multiLevelType w:val="multilevel"/>
    <w:tmpl w:val="7566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B47E07"/>
    <w:multiLevelType w:val="multilevel"/>
    <w:tmpl w:val="3550C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77FD7E23"/>
    <w:multiLevelType w:val="multilevel"/>
    <w:tmpl w:val="8D6253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0"/>
  </w:num>
  <w:num w:numId="3">
    <w:abstractNumId w:val="3"/>
  </w:num>
  <w:num w:numId="4">
    <w:abstractNumId w:val="35"/>
  </w:num>
  <w:num w:numId="5">
    <w:abstractNumId w:val="26"/>
  </w:num>
  <w:num w:numId="6">
    <w:abstractNumId w:val="17"/>
  </w:num>
  <w:num w:numId="7">
    <w:abstractNumId w:val="7"/>
  </w:num>
  <w:num w:numId="8">
    <w:abstractNumId w:val="19"/>
  </w:num>
  <w:num w:numId="9">
    <w:abstractNumId w:val="27"/>
  </w:num>
  <w:num w:numId="10">
    <w:abstractNumId w:val="28"/>
  </w:num>
  <w:num w:numId="11">
    <w:abstractNumId w:val="32"/>
  </w:num>
  <w:num w:numId="12">
    <w:abstractNumId w:val="10"/>
  </w:num>
  <w:num w:numId="13">
    <w:abstractNumId w:val="31"/>
  </w:num>
  <w:num w:numId="14">
    <w:abstractNumId w:val="16"/>
  </w:num>
  <w:num w:numId="15">
    <w:abstractNumId w:val="21"/>
  </w:num>
  <w:num w:numId="16">
    <w:abstractNumId w:val="11"/>
  </w:num>
  <w:num w:numId="17">
    <w:abstractNumId w:val="25"/>
  </w:num>
  <w:num w:numId="18">
    <w:abstractNumId w:val="23"/>
  </w:num>
  <w:num w:numId="19">
    <w:abstractNumId w:val="8"/>
  </w:num>
  <w:num w:numId="20">
    <w:abstractNumId w:val="13"/>
  </w:num>
  <w:num w:numId="21">
    <w:abstractNumId w:val="34"/>
  </w:num>
  <w:num w:numId="22">
    <w:abstractNumId w:val="15"/>
  </w:num>
  <w:num w:numId="23">
    <w:abstractNumId w:val="12"/>
  </w:num>
  <w:num w:numId="24">
    <w:abstractNumId w:val="1"/>
  </w:num>
  <w:num w:numId="25">
    <w:abstractNumId w:val="6"/>
  </w:num>
  <w:num w:numId="26">
    <w:abstractNumId w:val="14"/>
  </w:num>
  <w:num w:numId="27">
    <w:abstractNumId w:val="33"/>
  </w:num>
  <w:num w:numId="28">
    <w:abstractNumId w:val="0"/>
  </w:num>
  <w:num w:numId="29">
    <w:abstractNumId w:val="24"/>
  </w:num>
  <w:num w:numId="30">
    <w:abstractNumId w:val="36"/>
  </w:num>
  <w:num w:numId="31">
    <w:abstractNumId w:val="30"/>
  </w:num>
  <w:num w:numId="32">
    <w:abstractNumId w:val="18"/>
  </w:num>
  <w:num w:numId="33">
    <w:abstractNumId w:val="5"/>
  </w:num>
  <w:num w:numId="34">
    <w:abstractNumId w:val="9"/>
  </w:num>
  <w:num w:numId="35">
    <w:abstractNumId w:val="4"/>
  </w:num>
  <w:num w:numId="36">
    <w:abstractNumId w:val="29"/>
  </w:num>
  <w:num w:numId="3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oNotTrackMoves/>
  <w:defaultTabStop w:val="720"/>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7E0B"/>
    <w:rsid w:val="00000E22"/>
    <w:rsid w:val="00003FF7"/>
    <w:rsid w:val="00021BEA"/>
    <w:rsid w:val="00037C8A"/>
    <w:rsid w:val="000611F0"/>
    <w:rsid w:val="000B6A52"/>
    <w:rsid w:val="000F3B99"/>
    <w:rsid w:val="00114A5A"/>
    <w:rsid w:val="00114DBC"/>
    <w:rsid w:val="001221C2"/>
    <w:rsid w:val="00163B8E"/>
    <w:rsid w:val="00174BA7"/>
    <w:rsid w:val="001764B8"/>
    <w:rsid w:val="00176F4F"/>
    <w:rsid w:val="00184A53"/>
    <w:rsid w:val="001A0467"/>
    <w:rsid w:val="001B16CE"/>
    <w:rsid w:val="001B6549"/>
    <w:rsid w:val="001B784B"/>
    <w:rsid w:val="001D59F8"/>
    <w:rsid w:val="001F25BD"/>
    <w:rsid w:val="00236938"/>
    <w:rsid w:val="00254165"/>
    <w:rsid w:val="002648F8"/>
    <w:rsid w:val="002735F4"/>
    <w:rsid w:val="002802C1"/>
    <w:rsid w:val="002913FA"/>
    <w:rsid w:val="00293E44"/>
    <w:rsid w:val="002A5B3E"/>
    <w:rsid w:val="002D7904"/>
    <w:rsid w:val="002F02F9"/>
    <w:rsid w:val="002F4B4F"/>
    <w:rsid w:val="002F4CE6"/>
    <w:rsid w:val="00307D42"/>
    <w:rsid w:val="003140C4"/>
    <w:rsid w:val="003264AE"/>
    <w:rsid w:val="00344BF9"/>
    <w:rsid w:val="00362A16"/>
    <w:rsid w:val="00370BD9"/>
    <w:rsid w:val="00371229"/>
    <w:rsid w:val="003A44A7"/>
    <w:rsid w:val="003C3C7E"/>
    <w:rsid w:val="003C4FD3"/>
    <w:rsid w:val="003C50A7"/>
    <w:rsid w:val="003F5C77"/>
    <w:rsid w:val="0041167C"/>
    <w:rsid w:val="00420802"/>
    <w:rsid w:val="0043027F"/>
    <w:rsid w:val="004531C5"/>
    <w:rsid w:val="00466384"/>
    <w:rsid w:val="00494948"/>
    <w:rsid w:val="004A31C6"/>
    <w:rsid w:val="004A522A"/>
    <w:rsid w:val="004B7869"/>
    <w:rsid w:val="004D4286"/>
    <w:rsid w:val="0050372C"/>
    <w:rsid w:val="00510DA7"/>
    <w:rsid w:val="005121F5"/>
    <w:rsid w:val="0051274D"/>
    <w:rsid w:val="00515127"/>
    <w:rsid w:val="005169C6"/>
    <w:rsid w:val="005203E9"/>
    <w:rsid w:val="005318F2"/>
    <w:rsid w:val="005667BF"/>
    <w:rsid w:val="00567437"/>
    <w:rsid w:val="0057052F"/>
    <w:rsid w:val="0057217E"/>
    <w:rsid w:val="00585B78"/>
    <w:rsid w:val="005C2B9B"/>
    <w:rsid w:val="005C500E"/>
    <w:rsid w:val="005D4790"/>
    <w:rsid w:val="00600EA3"/>
    <w:rsid w:val="0061483F"/>
    <w:rsid w:val="00616820"/>
    <w:rsid w:val="006358ED"/>
    <w:rsid w:val="00637709"/>
    <w:rsid w:val="006400F4"/>
    <w:rsid w:val="00657571"/>
    <w:rsid w:val="00671C5E"/>
    <w:rsid w:val="006A0B62"/>
    <w:rsid w:val="006A37A6"/>
    <w:rsid w:val="00725292"/>
    <w:rsid w:val="0073699D"/>
    <w:rsid w:val="00780AE7"/>
    <w:rsid w:val="007A78E8"/>
    <w:rsid w:val="007D0A5D"/>
    <w:rsid w:val="00801A18"/>
    <w:rsid w:val="0082205D"/>
    <w:rsid w:val="00833CE6"/>
    <w:rsid w:val="008510BE"/>
    <w:rsid w:val="008518EB"/>
    <w:rsid w:val="00851AD0"/>
    <w:rsid w:val="00867B9D"/>
    <w:rsid w:val="00867DF5"/>
    <w:rsid w:val="008A0F78"/>
    <w:rsid w:val="008C3511"/>
    <w:rsid w:val="008C4EE6"/>
    <w:rsid w:val="008D6165"/>
    <w:rsid w:val="00907A07"/>
    <w:rsid w:val="009220BA"/>
    <w:rsid w:val="00951010"/>
    <w:rsid w:val="00994963"/>
    <w:rsid w:val="009963CD"/>
    <w:rsid w:val="009972D6"/>
    <w:rsid w:val="009B049A"/>
    <w:rsid w:val="009B0E44"/>
    <w:rsid w:val="009B64A5"/>
    <w:rsid w:val="009D5807"/>
    <w:rsid w:val="00A032A2"/>
    <w:rsid w:val="00A33135"/>
    <w:rsid w:val="00A37FBB"/>
    <w:rsid w:val="00A64D35"/>
    <w:rsid w:val="00A71063"/>
    <w:rsid w:val="00A84A71"/>
    <w:rsid w:val="00A90948"/>
    <w:rsid w:val="00AA552B"/>
    <w:rsid w:val="00AA6304"/>
    <w:rsid w:val="00AC65B6"/>
    <w:rsid w:val="00AE51E2"/>
    <w:rsid w:val="00AE6E07"/>
    <w:rsid w:val="00B001D8"/>
    <w:rsid w:val="00B04F0A"/>
    <w:rsid w:val="00B249D1"/>
    <w:rsid w:val="00B31D08"/>
    <w:rsid w:val="00B36436"/>
    <w:rsid w:val="00B36C80"/>
    <w:rsid w:val="00B4469D"/>
    <w:rsid w:val="00B64B63"/>
    <w:rsid w:val="00B75311"/>
    <w:rsid w:val="00BC5A31"/>
    <w:rsid w:val="00BE2D6E"/>
    <w:rsid w:val="00C16A75"/>
    <w:rsid w:val="00C17322"/>
    <w:rsid w:val="00C228B8"/>
    <w:rsid w:val="00C22D28"/>
    <w:rsid w:val="00C3088C"/>
    <w:rsid w:val="00C54EDB"/>
    <w:rsid w:val="00C6677B"/>
    <w:rsid w:val="00CB452E"/>
    <w:rsid w:val="00CE725A"/>
    <w:rsid w:val="00CF5CCA"/>
    <w:rsid w:val="00D2139E"/>
    <w:rsid w:val="00D51FE4"/>
    <w:rsid w:val="00D53387"/>
    <w:rsid w:val="00D53E3B"/>
    <w:rsid w:val="00D5593C"/>
    <w:rsid w:val="00D671AA"/>
    <w:rsid w:val="00D75EFA"/>
    <w:rsid w:val="00D93276"/>
    <w:rsid w:val="00DA618A"/>
    <w:rsid w:val="00DB0E24"/>
    <w:rsid w:val="00DD5B5B"/>
    <w:rsid w:val="00E01EB3"/>
    <w:rsid w:val="00E06D9A"/>
    <w:rsid w:val="00E15069"/>
    <w:rsid w:val="00E27169"/>
    <w:rsid w:val="00E4293C"/>
    <w:rsid w:val="00E65F5F"/>
    <w:rsid w:val="00E92466"/>
    <w:rsid w:val="00EB35BD"/>
    <w:rsid w:val="00EC5A9E"/>
    <w:rsid w:val="00EC661D"/>
    <w:rsid w:val="00EE59AB"/>
    <w:rsid w:val="00F015FC"/>
    <w:rsid w:val="00F074FB"/>
    <w:rsid w:val="00F27E0B"/>
    <w:rsid w:val="00F35CD3"/>
    <w:rsid w:val="00F50A12"/>
    <w:rsid w:val="00F712E6"/>
    <w:rsid w:val="00F74AA5"/>
    <w:rsid w:val="00F74B27"/>
    <w:rsid w:val="00F808C3"/>
    <w:rsid w:val="00F94A96"/>
    <w:rsid w:val="00FD4609"/>
    <w:rsid w:val="00FF1199"/>
    <w:rsid w:val="00FF566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foot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948"/>
    <w:pPr>
      <w:spacing w:after="200" w:line="276" w:lineRule="auto"/>
    </w:pPr>
    <w:rPr>
      <w:rFonts w:cs="Calibri"/>
      <w:sz w:val="22"/>
      <w:szCs w:val="22"/>
    </w:rPr>
  </w:style>
  <w:style w:type="paragraph" w:styleId="1">
    <w:name w:val="heading 1"/>
    <w:basedOn w:val="a"/>
    <w:next w:val="a"/>
    <w:link w:val="10"/>
    <w:autoRedefine/>
    <w:uiPriority w:val="99"/>
    <w:qFormat/>
    <w:rsid w:val="007A78E8"/>
    <w:pPr>
      <w:keepNext/>
      <w:autoSpaceDE w:val="0"/>
      <w:autoSpaceDN w:val="0"/>
      <w:spacing w:after="0" w:line="360" w:lineRule="auto"/>
      <w:jc w:val="center"/>
      <w:outlineLvl w:val="0"/>
    </w:pPr>
    <w:rPr>
      <w:rFonts w:ascii="Times New Roman" w:hAnsi="Times New Roman" w:cs="Times New Roman"/>
      <w:b/>
      <w:bCs/>
      <w:caps/>
      <w:sz w:val="28"/>
      <w:szCs w:val="28"/>
      <w:shd w:val="clear" w:color="auto" w:fill="FFFFFF"/>
    </w:rPr>
  </w:style>
  <w:style w:type="paragraph" w:styleId="3">
    <w:name w:val="heading 3"/>
    <w:basedOn w:val="a"/>
    <w:next w:val="a"/>
    <w:link w:val="30"/>
    <w:semiHidden/>
    <w:unhideWhenUsed/>
    <w:qFormat/>
    <w:locked/>
    <w:rsid w:val="00D53E3B"/>
    <w:pPr>
      <w:keepNext/>
      <w:spacing w:before="240" w:after="60"/>
      <w:outlineLvl w:val="2"/>
    </w:pPr>
    <w:rPr>
      <w:rFonts w:ascii="Cambria" w:hAnsi="Cambria" w:cs="Times New Roman"/>
      <w:b/>
      <w:bCs/>
      <w:sz w:val="26"/>
      <w:szCs w:val="26"/>
    </w:rPr>
  </w:style>
  <w:style w:type="paragraph" w:styleId="4">
    <w:name w:val="heading 4"/>
    <w:basedOn w:val="a"/>
    <w:next w:val="a"/>
    <w:link w:val="40"/>
    <w:semiHidden/>
    <w:unhideWhenUsed/>
    <w:qFormat/>
    <w:locked/>
    <w:rsid w:val="00D53E3B"/>
    <w:pPr>
      <w:keepNext/>
      <w:spacing w:before="240" w:after="60"/>
      <w:outlineLvl w:val="3"/>
    </w:pPr>
    <w:rPr>
      <w:rFonts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A78E8"/>
    <w:rPr>
      <w:rFonts w:ascii="Times New Roman" w:hAnsi="Times New Roman"/>
      <w:b/>
      <w:bCs/>
      <w:caps/>
      <w:sz w:val="28"/>
      <w:szCs w:val="28"/>
    </w:rPr>
  </w:style>
  <w:style w:type="paragraph" w:customStyle="1" w:styleId="ConsPlusNormal">
    <w:name w:val="ConsPlusNormal"/>
    <w:uiPriority w:val="99"/>
    <w:rsid w:val="00494948"/>
    <w:pPr>
      <w:widowControl w:val="0"/>
      <w:autoSpaceDE w:val="0"/>
      <w:autoSpaceDN w:val="0"/>
      <w:adjustRightInd w:val="0"/>
    </w:pPr>
    <w:rPr>
      <w:rFonts w:ascii="Arial" w:hAnsi="Arial" w:cs="Arial"/>
    </w:rPr>
  </w:style>
  <w:style w:type="paragraph" w:customStyle="1" w:styleId="ConsPlusNonformat">
    <w:name w:val="ConsPlusNonformat"/>
    <w:uiPriority w:val="99"/>
    <w:rsid w:val="00494948"/>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494948"/>
    <w:pPr>
      <w:widowControl w:val="0"/>
      <w:autoSpaceDE w:val="0"/>
      <w:autoSpaceDN w:val="0"/>
      <w:adjustRightInd w:val="0"/>
    </w:pPr>
    <w:rPr>
      <w:rFonts w:ascii="Arial" w:hAnsi="Arial" w:cs="Arial"/>
      <w:b/>
      <w:bCs/>
    </w:rPr>
  </w:style>
  <w:style w:type="paragraph" w:customStyle="1" w:styleId="ConsPlusCell">
    <w:name w:val="ConsPlusCell"/>
    <w:uiPriority w:val="99"/>
    <w:rsid w:val="00494948"/>
    <w:pPr>
      <w:widowControl w:val="0"/>
      <w:autoSpaceDE w:val="0"/>
      <w:autoSpaceDN w:val="0"/>
      <w:adjustRightInd w:val="0"/>
    </w:pPr>
    <w:rPr>
      <w:rFonts w:ascii="Arial" w:hAnsi="Arial" w:cs="Arial"/>
    </w:rPr>
  </w:style>
  <w:style w:type="paragraph" w:styleId="a3">
    <w:name w:val="Normal (Web)"/>
    <w:basedOn w:val="a"/>
    <w:uiPriority w:val="99"/>
    <w:rsid w:val="00293E44"/>
    <w:pPr>
      <w:spacing w:before="100" w:beforeAutospacing="1" w:after="100" w:afterAutospacing="1" w:line="240" w:lineRule="auto"/>
    </w:pPr>
    <w:rPr>
      <w:rFonts w:ascii="Times New Roman" w:hAnsi="Times New Roman" w:cs="Times New Roman"/>
      <w:sz w:val="24"/>
      <w:szCs w:val="24"/>
    </w:rPr>
  </w:style>
  <w:style w:type="paragraph" w:styleId="a4">
    <w:name w:val="footnote text"/>
    <w:basedOn w:val="a"/>
    <w:link w:val="a5"/>
    <w:uiPriority w:val="99"/>
    <w:semiHidden/>
    <w:rsid w:val="00293E44"/>
    <w:pPr>
      <w:spacing w:after="0" w:line="240" w:lineRule="auto"/>
    </w:pPr>
    <w:rPr>
      <w:rFonts w:ascii="Times New Roman" w:hAnsi="Times New Roman" w:cs="Times New Roman"/>
      <w:sz w:val="20"/>
      <w:szCs w:val="20"/>
    </w:rPr>
  </w:style>
  <w:style w:type="character" w:customStyle="1" w:styleId="a5">
    <w:name w:val="Текст сноски Знак"/>
    <w:basedOn w:val="a0"/>
    <w:link w:val="a4"/>
    <w:uiPriority w:val="99"/>
    <w:semiHidden/>
    <w:locked/>
    <w:rsid w:val="00293E44"/>
    <w:rPr>
      <w:rFonts w:ascii="Times New Roman" w:hAnsi="Times New Roman" w:cs="Times New Roman"/>
      <w:sz w:val="20"/>
      <w:szCs w:val="20"/>
    </w:rPr>
  </w:style>
  <w:style w:type="character" w:styleId="a6">
    <w:name w:val="footnote reference"/>
    <w:basedOn w:val="a0"/>
    <w:uiPriority w:val="99"/>
    <w:semiHidden/>
    <w:rsid w:val="00293E44"/>
    <w:rPr>
      <w:rFonts w:cs="Times New Roman"/>
      <w:vertAlign w:val="superscript"/>
    </w:rPr>
  </w:style>
  <w:style w:type="paragraph" w:customStyle="1" w:styleId="sn">
    <w:name w:val="sn"/>
    <w:basedOn w:val="a"/>
    <w:uiPriority w:val="99"/>
    <w:rsid w:val="00037C8A"/>
    <w:pPr>
      <w:spacing w:before="100" w:beforeAutospacing="1" w:after="100" w:afterAutospacing="1" w:line="240" w:lineRule="auto"/>
    </w:pPr>
    <w:rPr>
      <w:rFonts w:ascii="Times New Roman" w:hAnsi="Times New Roman" w:cs="Times New Roman"/>
      <w:sz w:val="24"/>
      <w:szCs w:val="24"/>
    </w:rPr>
  </w:style>
  <w:style w:type="paragraph" w:customStyle="1" w:styleId="txt">
    <w:name w:val="txt"/>
    <w:basedOn w:val="a"/>
    <w:uiPriority w:val="99"/>
    <w:rsid w:val="00037C8A"/>
    <w:pPr>
      <w:spacing w:before="100" w:beforeAutospacing="1" w:after="100" w:afterAutospacing="1" w:line="240" w:lineRule="auto"/>
    </w:pPr>
    <w:rPr>
      <w:rFonts w:ascii="Times New Roman" w:hAnsi="Times New Roman" w:cs="Times New Roman"/>
      <w:sz w:val="24"/>
      <w:szCs w:val="24"/>
    </w:rPr>
  </w:style>
  <w:style w:type="paragraph" w:styleId="a7">
    <w:name w:val="footer"/>
    <w:basedOn w:val="a"/>
    <w:link w:val="a8"/>
    <w:uiPriority w:val="99"/>
    <w:rsid w:val="00A84A71"/>
    <w:pPr>
      <w:tabs>
        <w:tab w:val="center" w:pos="4677"/>
        <w:tab w:val="right" w:pos="9355"/>
      </w:tabs>
    </w:pPr>
  </w:style>
  <w:style w:type="character" w:customStyle="1" w:styleId="a8">
    <w:name w:val="Нижний колонтитул Знак"/>
    <w:basedOn w:val="a0"/>
    <w:link w:val="a7"/>
    <w:uiPriority w:val="99"/>
    <w:locked/>
    <w:rsid w:val="00494948"/>
    <w:rPr>
      <w:rFonts w:cs="Calibri"/>
    </w:rPr>
  </w:style>
  <w:style w:type="character" w:styleId="a9">
    <w:name w:val="page number"/>
    <w:basedOn w:val="a0"/>
    <w:uiPriority w:val="99"/>
    <w:rsid w:val="00A84A71"/>
    <w:rPr>
      <w:rFonts w:cs="Times New Roman"/>
    </w:rPr>
  </w:style>
  <w:style w:type="paragraph" w:styleId="11">
    <w:name w:val="toc 1"/>
    <w:basedOn w:val="a"/>
    <w:next w:val="a"/>
    <w:autoRedefine/>
    <w:uiPriority w:val="39"/>
    <w:rsid w:val="007A78E8"/>
    <w:pPr>
      <w:tabs>
        <w:tab w:val="right" w:leader="dot" w:pos="9356"/>
      </w:tabs>
      <w:spacing w:after="0" w:line="360" w:lineRule="auto"/>
    </w:pPr>
    <w:rPr>
      <w:rFonts w:ascii="Times New Roman" w:hAnsi="Times New Roman"/>
      <w:noProof/>
      <w:sz w:val="28"/>
      <w:szCs w:val="28"/>
    </w:rPr>
  </w:style>
  <w:style w:type="character" w:styleId="aa">
    <w:name w:val="Hyperlink"/>
    <w:basedOn w:val="a0"/>
    <w:uiPriority w:val="99"/>
    <w:rsid w:val="00A84A71"/>
    <w:rPr>
      <w:rFonts w:cs="Times New Roman"/>
      <w:color w:val="0000FF"/>
      <w:u w:val="single"/>
    </w:rPr>
  </w:style>
  <w:style w:type="character" w:customStyle="1" w:styleId="apple-converted-space">
    <w:name w:val="apple-converted-space"/>
    <w:basedOn w:val="a0"/>
    <w:rsid w:val="00307D42"/>
  </w:style>
  <w:style w:type="character" w:styleId="ab">
    <w:name w:val="Strong"/>
    <w:basedOn w:val="a0"/>
    <w:uiPriority w:val="22"/>
    <w:qFormat/>
    <w:locked/>
    <w:rsid w:val="00307D42"/>
    <w:rPr>
      <w:b/>
      <w:bCs/>
    </w:rPr>
  </w:style>
  <w:style w:type="character" w:customStyle="1" w:styleId="review-h5">
    <w:name w:val="review-h5"/>
    <w:basedOn w:val="a0"/>
    <w:rsid w:val="004D4286"/>
  </w:style>
  <w:style w:type="table" w:styleId="ac">
    <w:name w:val="Table Grid"/>
    <w:basedOn w:val="a1"/>
    <w:uiPriority w:val="59"/>
    <w:locked/>
    <w:rsid w:val="00D51FE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D51FE4"/>
    <w:pPr>
      <w:ind w:left="720"/>
      <w:contextualSpacing/>
    </w:pPr>
    <w:rPr>
      <w:rFonts w:cs="Times New Roman"/>
      <w:lang w:eastAsia="en-US"/>
    </w:rPr>
  </w:style>
  <w:style w:type="paragraph" w:customStyle="1" w:styleId="Style1">
    <w:name w:val="Style1"/>
    <w:basedOn w:val="a"/>
    <w:rsid w:val="00D51FE4"/>
    <w:pPr>
      <w:widowControl w:val="0"/>
      <w:autoSpaceDE w:val="0"/>
      <w:autoSpaceDN w:val="0"/>
      <w:adjustRightInd w:val="0"/>
      <w:spacing w:after="0" w:line="245" w:lineRule="exact"/>
    </w:pPr>
    <w:rPr>
      <w:rFonts w:ascii="Times New Roman" w:hAnsi="Times New Roman" w:cs="Times New Roman"/>
      <w:sz w:val="24"/>
      <w:szCs w:val="24"/>
    </w:rPr>
  </w:style>
  <w:style w:type="paragraph" w:customStyle="1" w:styleId="Style2">
    <w:name w:val="Style2"/>
    <w:basedOn w:val="a"/>
    <w:rsid w:val="00D51FE4"/>
    <w:pPr>
      <w:widowControl w:val="0"/>
      <w:autoSpaceDE w:val="0"/>
      <w:autoSpaceDN w:val="0"/>
      <w:adjustRightInd w:val="0"/>
      <w:spacing w:after="0" w:line="242" w:lineRule="exact"/>
      <w:ind w:firstLine="317"/>
      <w:jc w:val="both"/>
    </w:pPr>
    <w:rPr>
      <w:rFonts w:ascii="Times New Roman" w:hAnsi="Times New Roman" w:cs="Times New Roman"/>
      <w:sz w:val="24"/>
      <w:szCs w:val="24"/>
    </w:rPr>
  </w:style>
  <w:style w:type="character" w:customStyle="1" w:styleId="FontStyle11">
    <w:name w:val="Font Style11"/>
    <w:basedOn w:val="a0"/>
    <w:rsid w:val="00D51FE4"/>
    <w:rPr>
      <w:rFonts w:ascii="Times New Roman" w:hAnsi="Times New Roman" w:cs="Times New Roman"/>
      <w:spacing w:val="10"/>
      <w:sz w:val="18"/>
      <w:szCs w:val="18"/>
    </w:rPr>
  </w:style>
  <w:style w:type="character" w:customStyle="1" w:styleId="review-h6">
    <w:name w:val="review-h6"/>
    <w:basedOn w:val="a0"/>
    <w:rsid w:val="00F50A12"/>
  </w:style>
  <w:style w:type="paragraph" w:styleId="ae">
    <w:name w:val="header"/>
    <w:basedOn w:val="a"/>
    <w:link w:val="af"/>
    <w:uiPriority w:val="99"/>
    <w:unhideWhenUsed/>
    <w:rsid w:val="00176F4F"/>
    <w:pPr>
      <w:tabs>
        <w:tab w:val="center" w:pos="4677"/>
        <w:tab w:val="right" w:pos="9355"/>
      </w:tabs>
    </w:pPr>
  </w:style>
  <w:style w:type="character" w:customStyle="1" w:styleId="af">
    <w:name w:val="Верхний колонтитул Знак"/>
    <w:basedOn w:val="a0"/>
    <w:link w:val="ae"/>
    <w:uiPriority w:val="99"/>
    <w:rsid w:val="00176F4F"/>
    <w:rPr>
      <w:rFonts w:cs="Calibri"/>
      <w:sz w:val="22"/>
      <w:szCs w:val="22"/>
    </w:rPr>
  </w:style>
  <w:style w:type="character" w:customStyle="1" w:styleId="30">
    <w:name w:val="Заголовок 3 Знак"/>
    <w:basedOn w:val="a0"/>
    <w:link w:val="3"/>
    <w:semiHidden/>
    <w:rsid w:val="00D53E3B"/>
    <w:rPr>
      <w:rFonts w:ascii="Cambria" w:eastAsia="Times New Roman" w:hAnsi="Cambria" w:cs="Times New Roman"/>
      <w:b/>
      <w:bCs/>
      <w:sz w:val="26"/>
      <w:szCs w:val="26"/>
    </w:rPr>
  </w:style>
  <w:style w:type="character" w:customStyle="1" w:styleId="40">
    <w:name w:val="Заголовок 4 Знак"/>
    <w:basedOn w:val="a0"/>
    <w:link w:val="4"/>
    <w:semiHidden/>
    <w:rsid w:val="00D53E3B"/>
    <w:rPr>
      <w:rFonts w:ascii="Calibri" w:eastAsia="Times New Roman" w:hAnsi="Calibri" w:cs="Times New Roman"/>
      <w:b/>
      <w:bCs/>
      <w:sz w:val="28"/>
      <w:szCs w:val="28"/>
    </w:rPr>
  </w:style>
  <w:style w:type="paragraph" w:styleId="af0">
    <w:name w:val="Body Text"/>
    <w:basedOn w:val="a"/>
    <w:link w:val="af1"/>
    <w:autoRedefine/>
    <w:rsid w:val="00A37FBB"/>
    <w:pPr>
      <w:tabs>
        <w:tab w:val="left" w:pos="0"/>
        <w:tab w:val="left" w:pos="284"/>
      </w:tabs>
      <w:spacing w:after="0" w:line="240" w:lineRule="auto"/>
      <w:jc w:val="both"/>
    </w:pPr>
    <w:rPr>
      <w:rFonts w:ascii="Times New Roman" w:hAnsi="Times New Roman" w:cs="Times New Roman"/>
      <w:color w:val="000000"/>
      <w:sz w:val="20"/>
      <w:szCs w:val="20"/>
      <w:shd w:val="clear" w:color="auto" w:fill="FFFFFF"/>
      <w:lang w:eastAsia="en-US"/>
    </w:rPr>
  </w:style>
  <w:style w:type="character" w:customStyle="1" w:styleId="af1">
    <w:name w:val="Основной текст Знак"/>
    <w:basedOn w:val="a0"/>
    <w:link w:val="af0"/>
    <w:rsid w:val="00A37FBB"/>
    <w:rPr>
      <w:rFonts w:ascii="Times New Roman" w:hAnsi="Times New Roman"/>
      <w:color w:val="000000"/>
      <w:lang w:eastAsia="en-US"/>
    </w:rPr>
  </w:style>
  <w:style w:type="paragraph" w:styleId="af2">
    <w:name w:val="TOC Heading"/>
    <w:basedOn w:val="1"/>
    <w:next w:val="a"/>
    <w:uiPriority w:val="39"/>
    <w:unhideWhenUsed/>
    <w:qFormat/>
    <w:rsid w:val="007A78E8"/>
    <w:pPr>
      <w:keepLines/>
      <w:autoSpaceDE/>
      <w:autoSpaceDN/>
      <w:spacing w:before="480" w:line="276" w:lineRule="auto"/>
      <w:jc w:val="left"/>
      <w:outlineLvl w:val="9"/>
    </w:pPr>
    <w:rPr>
      <w:rFonts w:ascii="Cambria" w:hAnsi="Cambria"/>
      <w:bCs w:val="0"/>
      <w:caps w:val="0"/>
      <w:color w:val="365F91"/>
      <w:shd w:val="clear" w:color="auto" w:fill="auto"/>
      <w:lang w:eastAsia="en-US"/>
    </w:rPr>
  </w:style>
</w:styles>
</file>

<file path=word/webSettings.xml><?xml version="1.0" encoding="utf-8"?>
<w:webSettings xmlns:r="http://schemas.openxmlformats.org/officeDocument/2006/relationships" xmlns:w="http://schemas.openxmlformats.org/wordprocessingml/2006/main">
  <w:divs>
    <w:div w:id="140509524">
      <w:bodyDiv w:val="1"/>
      <w:marLeft w:val="0"/>
      <w:marRight w:val="0"/>
      <w:marTop w:val="0"/>
      <w:marBottom w:val="0"/>
      <w:divBdr>
        <w:top w:val="none" w:sz="0" w:space="0" w:color="auto"/>
        <w:left w:val="none" w:sz="0" w:space="0" w:color="auto"/>
        <w:bottom w:val="none" w:sz="0" w:space="0" w:color="auto"/>
        <w:right w:val="none" w:sz="0" w:space="0" w:color="auto"/>
      </w:divBdr>
    </w:div>
    <w:div w:id="206256178">
      <w:bodyDiv w:val="1"/>
      <w:marLeft w:val="0"/>
      <w:marRight w:val="0"/>
      <w:marTop w:val="0"/>
      <w:marBottom w:val="0"/>
      <w:divBdr>
        <w:top w:val="none" w:sz="0" w:space="0" w:color="auto"/>
        <w:left w:val="none" w:sz="0" w:space="0" w:color="auto"/>
        <w:bottom w:val="none" w:sz="0" w:space="0" w:color="auto"/>
        <w:right w:val="none" w:sz="0" w:space="0" w:color="auto"/>
      </w:divBdr>
    </w:div>
    <w:div w:id="401413625">
      <w:bodyDiv w:val="1"/>
      <w:marLeft w:val="0"/>
      <w:marRight w:val="0"/>
      <w:marTop w:val="0"/>
      <w:marBottom w:val="0"/>
      <w:divBdr>
        <w:top w:val="none" w:sz="0" w:space="0" w:color="auto"/>
        <w:left w:val="none" w:sz="0" w:space="0" w:color="auto"/>
        <w:bottom w:val="none" w:sz="0" w:space="0" w:color="auto"/>
        <w:right w:val="none" w:sz="0" w:space="0" w:color="auto"/>
      </w:divBdr>
    </w:div>
    <w:div w:id="473376629">
      <w:bodyDiv w:val="1"/>
      <w:marLeft w:val="0"/>
      <w:marRight w:val="0"/>
      <w:marTop w:val="0"/>
      <w:marBottom w:val="0"/>
      <w:divBdr>
        <w:top w:val="none" w:sz="0" w:space="0" w:color="auto"/>
        <w:left w:val="none" w:sz="0" w:space="0" w:color="auto"/>
        <w:bottom w:val="none" w:sz="0" w:space="0" w:color="auto"/>
        <w:right w:val="none" w:sz="0" w:space="0" w:color="auto"/>
      </w:divBdr>
    </w:div>
    <w:div w:id="530921236">
      <w:bodyDiv w:val="1"/>
      <w:marLeft w:val="0"/>
      <w:marRight w:val="0"/>
      <w:marTop w:val="0"/>
      <w:marBottom w:val="0"/>
      <w:divBdr>
        <w:top w:val="none" w:sz="0" w:space="0" w:color="auto"/>
        <w:left w:val="none" w:sz="0" w:space="0" w:color="auto"/>
        <w:bottom w:val="none" w:sz="0" w:space="0" w:color="auto"/>
        <w:right w:val="none" w:sz="0" w:space="0" w:color="auto"/>
      </w:divBdr>
      <w:divsChild>
        <w:div w:id="2118870851">
          <w:marLeft w:val="0"/>
          <w:marRight w:val="0"/>
          <w:marTop w:val="0"/>
          <w:marBottom w:val="0"/>
          <w:divBdr>
            <w:top w:val="none" w:sz="0" w:space="0" w:color="auto"/>
            <w:left w:val="none" w:sz="0" w:space="0" w:color="auto"/>
            <w:bottom w:val="none" w:sz="0" w:space="0" w:color="auto"/>
            <w:right w:val="none" w:sz="0" w:space="0" w:color="auto"/>
          </w:divBdr>
        </w:div>
      </w:divsChild>
    </w:div>
    <w:div w:id="638219510">
      <w:bodyDiv w:val="1"/>
      <w:marLeft w:val="0"/>
      <w:marRight w:val="0"/>
      <w:marTop w:val="0"/>
      <w:marBottom w:val="0"/>
      <w:divBdr>
        <w:top w:val="none" w:sz="0" w:space="0" w:color="auto"/>
        <w:left w:val="none" w:sz="0" w:space="0" w:color="auto"/>
        <w:bottom w:val="none" w:sz="0" w:space="0" w:color="auto"/>
        <w:right w:val="none" w:sz="0" w:space="0" w:color="auto"/>
      </w:divBdr>
    </w:div>
    <w:div w:id="743572765">
      <w:bodyDiv w:val="1"/>
      <w:marLeft w:val="0"/>
      <w:marRight w:val="0"/>
      <w:marTop w:val="0"/>
      <w:marBottom w:val="0"/>
      <w:divBdr>
        <w:top w:val="none" w:sz="0" w:space="0" w:color="auto"/>
        <w:left w:val="none" w:sz="0" w:space="0" w:color="auto"/>
        <w:bottom w:val="none" w:sz="0" w:space="0" w:color="auto"/>
        <w:right w:val="none" w:sz="0" w:space="0" w:color="auto"/>
      </w:divBdr>
    </w:div>
    <w:div w:id="1043209420">
      <w:bodyDiv w:val="1"/>
      <w:marLeft w:val="0"/>
      <w:marRight w:val="0"/>
      <w:marTop w:val="0"/>
      <w:marBottom w:val="0"/>
      <w:divBdr>
        <w:top w:val="none" w:sz="0" w:space="0" w:color="auto"/>
        <w:left w:val="none" w:sz="0" w:space="0" w:color="auto"/>
        <w:bottom w:val="none" w:sz="0" w:space="0" w:color="auto"/>
        <w:right w:val="none" w:sz="0" w:space="0" w:color="auto"/>
      </w:divBdr>
    </w:div>
    <w:div w:id="1085109010">
      <w:bodyDiv w:val="1"/>
      <w:marLeft w:val="0"/>
      <w:marRight w:val="0"/>
      <w:marTop w:val="0"/>
      <w:marBottom w:val="0"/>
      <w:divBdr>
        <w:top w:val="none" w:sz="0" w:space="0" w:color="auto"/>
        <w:left w:val="none" w:sz="0" w:space="0" w:color="auto"/>
        <w:bottom w:val="none" w:sz="0" w:space="0" w:color="auto"/>
        <w:right w:val="none" w:sz="0" w:space="0" w:color="auto"/>
      </w:divBdr>
    </w:div>
    <w:div w:id="1234582634">
      <w:bodyDiv w:val="1"/>
      <w:marLeft w:val="0"/>
      <w:marRight w:val="0"/>
      <w:marTop w:val="0"/>
      <w:marBottom w:val="0"/>
      <w:divBdr>
        <w:top w:val="none" w:sz="0" w:space="0" w:color="auto"/>
        <w:left w:val="none" w:sz="0" w:space="0" w:color="auto"/>
        <w:bottom w:val="none" w:sz="0" w:space="0" w:color="auto"/>
        <w:right w:val="none" w:sz="0" w:space="0" w:color="auto"/>
      </w:divBdr>
    </w:div>
    <w:div w:id="1598489730">
      <w:bodyDiv w:val="1"/>
      <w:marLeft w:val="0"/>
      <w:marRight w:val="0"/>
      <w:marTop w:val="0"/>
      <w:marBottom w:val="0"/>
      <w:divBdr>
        <w:top w:val="none" w:sz="0" w:space="0" w:color="auto"/>
        <w:left w:val="none" w:sz="0" w:space="0" w:color="auto"/>
        <w:bottom w:val="none" w:sz="0" w:space="0" w:color="auto"/>
        <w:right w:val="none" w:sz="0" w:space="0" w:color="auto"/>
      </w:divBdr>
    </w:div>
    <w:div w:id="1661763474">
      <w:bodyDiv w:val="1"/>
      <w:marLeft w:val="0"/>
      <w:marRight w:val="0"/>
      <w:marTop w:val="0"/>
      <w:marBottom w:val="0"/>
      <w:divBdr>
        <w:top w:val="none" w:sz="0" w:space="0" w:color="auto"/>
        <w:left w:val="none" w:sz="0" w:space="0" w:color="auto"/>
        <w:bottom w:val="none" w:sz="0" w:space="0" w:color="auto"/>
        <w:right w:val="none" w:sz="0" w:space="0" w:color="auto"/>
      </w:divBdr>
    </w:div>
    <w:div w:id="1989824043">
      <w:bodyDiv w:val="1"/>
      <w:marLeft w:val="0"/>
      <w:marRight w:val="0"/>
      <w:marTop w:val="0"/>
      <w:marBottom w:val="0"/>
      <w:divBdr>
        <w:top w:val="none" w:sz="0" w:space="0" w:color="auto"/>
        <w:left w:val="none" w:sz="0" w:space="0" w:color="auto"/>
        <w:bottom w:val="none" w:sz="0" w:space="0" w:color="auto"/>
        <w:right w:val="none" w:sz="0" w:space="0" w:color="auto"/>
      </w:divBdr>
      <w:divsChild>
        <w:div w:id="51085013">
          <w:marLeft w:val="0"/>
          <w:marRight w:val="0"/>
          <w:marTop w:val="0"/>
          <w:marBottom w:val="0"/>
          <w:divBdr>
            <w:top w:val="none" w:sz="0" w:space="0" w:color="auto"/>
            <w:left w:val="none" w:sz="0" w:space="0" w:color="auto"/>
            <w:bottom w:val="none" w:sz="0" w:space="0" w:color="auto"/>
            <w:right w:val="none" w:sz="0" w:space="0" w:color="auto"/>
          </w:divBdr>
        </w:div>
        <w:div w:id="176846701">
          <w:marLeft w:val="0"/>
          <w:marRight w:val="0"/>
          <w:marTop w:val="0"/>
          <w:marBottom w:val="0"/>
          <w:divBdr>
            <w:top w:val="none" w:sz="0" w:space="0" w:color="auto"/>
            <w:left w:val="none" w:sz="0" w:space="0" w:color="auto"/>
            <w:bottom w:val="none" w:sz="0" w:space="0" w:color="auto"/>
            <w:right w:val="none" w:sz="0" w:space="0" w:color="auto"/>
          </w:divBdr>
        </w:div>
        <w:div w:id="235434385">
          <w:marLeft w:val="0"/>
          <w:marRight w:val="0"/>
          <w:marTop w:val="0"/>
          <w:marBottom w:val="0"/>
          <w:divBdr>
            <w:top w:val="none" w:sz="0" w:space="0" w:color="auto"/>
            <w:left w:val="none" w:sz="0" w:space="0" w:color="auto"/>
            <w:bottom w:val="none" w:sz="0" w:space="0" w:color="auto"/>
            <w:right w:val="none" w:sz="0" w:space="0" w:color="auto"/>
          </w:divBdr>
        </w:div>
        <w:div w:id="380524633">
          <w:marLeft w:val="0"/>
          <w:marRight w:val="0"/>
          <w:marTop w:val="0"/>
          <w:marBottom w:val="0"/>
          <w:divBdr>
            <w:top w:val="none" w:sz="0" w:space="0" w:color="auto"/>
            <w:left w:val="none" w:sz="0" w:space="0" w:color="auto"/>
            <w:bottom w:val="none" w:sz="0" w:space="0" w:color="auto"/>
            <w:right w:val="none" w:sz="0" w:space="0" w:color="auto"/>
          </w:divBdr>
        </w:div>
        <w:div w:id="506751097">
          <w:marLeft w:val="0"/>
          <w:marRight w:val="0"/>
          <w:marTop w:val="0"/>
          <w:marBottom w:val="0"/>
          <w:divBdr>
            <w:top w:val="none" w:sz="0" w:space="0" w:color="auto"/>
            <w:left w:val="none" w:sz="0" w:space="0" w:color="auto"/>
            <w:bottom w:val="none" w:sz="0" w:space="0" w:color="auto"/>
            <w:right w:val="none" w:sz="0" w:space="0" w:color="auto"/>
          </w:divBdr>
        </w:div>
        <w:div w:id="1227296539">
          <w:marLeft w:val="0"/>
          <w:marRight w:val="0"/>
          <w:marTop w:val="0"/>
          <w:marBottom w:val="0"/>
          <w:divBdr>
            <w:top w:val="none" w:sz="0" w:space="0" w:color="auto"/>
            <w:left w:val="none" w:sz="0" w:space="0" w:color="auto"/>
            <w:bottom w:val="none" w:sz="0" w:space="0" w:color="auto"/>
            <w:right w:val="none" w:sz="0" w:space="0" w:color="auto"/>
          </w:divBdr>
        </w:div>
        <w:div w:id="1248809606">
          <w:marLeft w:val="0"/>
          <w:marRight w:val="0"/>
          <w:marTop w:val="0"/>
          <w:marBottom w:val="0"/>
          <w:divBdr>
            <w:top w:val="none" w:sz="0" w:space="0" w:color="auto"/>
            <w:left w:val="none" w:sz="0" w:space="0" w:color="auto"/>
            <w:bottom w:val="none" w:sz="0" w:space="0" w:color="auto"/>
            <w:right w:val="none" w:sz="0" w:space="0" w:color="auto"/>
          </w:divBdr>
        </w:div>
        <w:div w:id="1281647961">
          <w:marLeft w:val="0"/>
          <w:marRight w:val="0"/>
          <w:marTop w:val="0"/>
          <w:marBottom w:val="0"/>
          <w:divBdr>
            <w:top w:val="none" w:sz="0" w:space="0" w:color="auto"/>
            <w:left w:val="none" w:sz="0" w:space="0" w:color="auto"/>
            <w:bottom w:val="none" w:sz="0" w:space="0" w:color="auto"/>
            <w:right w:val="none" w:sz="0" w:space="0" w:color="auto"/>
          </w:divBdr>
        </w:div>
        <w:div w:id="1745570497">
          <w:marLeft w:val="0"/>
          <w:marRight w:val="0"/>
          <w:marTop w:val="0"/>
          <w:marBottom w:val="0"/>
          <w:divBdr>
            <w:top w:val="none" w:sz="0" w:space="0" w:color="auto"/>
            <w:left w:val="none" w:sz="0" w:space="0" w:color="auto"/>
            <w:bottom w:val="none" w:sz="0" w:space="0" w:color="auto"/>
            <w:right w:val="none" w:sz="0" w:space="0" w:color="auto"/>
          </w:divBdr>
        </w:div>
        <w:div w:id="1820220551">
          <w:marLeft w:val="0"/>
          <w:marRight w:val="0"/>
          <w:marTop w:val="0"/>
          <w:marBottom w:val="0"/>
          <w:divBdr>
            <w:top w:val="none" w:sz="0" w:space="0" w:color="auto"/>
            <w:left w:val="none" w:sz="0" w:space="0" w:color="auto"/>
            <w:bottom w:val="none" w:sz="0" w:space="0" w:color="auto"/>
            <w:right w:val="none" w:sz="0" w:space="0" w:color="auto"/>
          </w:divBdr>
        </w:div>
        <w:div w:id="1906065099">
          <w:marLeft w:val="0"/>
          <w:marRight w:val="0"/>
          <w:marTop w:val="0"/>
          <w:marBottom w:val="0"/>
          <w:divBdr>
            <w:top w:val="none" w:sz="0" w:space="0" w:color="auto"/>
            <w:left w:val="none" w:sz="0" w:space="0" w:color="auto"/>
            <w:bottom w:val="none" w:sz="0" w:space="0" w:color="auto"/>
            <w:right w:val="none" w:sz="0" w:space="0" w:color="auto"/>
          </w:divBdr>
        </w:div>
        <w:div w:id="2110542344">
          <w:marLeft w:val="0"/>
          <w:marRight w:val="0"/>
          <w:marTop w:val="0"/>
          <w:marBottom w:val="0"/>
          <w:divBdr>
            <w:top w:val="none" w:sz="0" w:space="0" w:color="auto"/>
            <w:left w:val="none" w:sz="0" w:space="0" w:color="auto"/>
            <w:bottom w:val="none" w:sz="0" w:space="0" w:color="auto"/>
            <w:right w:val="none" w:sz="0" w:space="0" w:color="auto"/>
          </w:divBdr>
        </w:div>
      </w:divsChild>
    </w:div>
    <w:div w:id="2024089725">
      <w:bodyDiv w:val="1"/>
      <w:marLeft w:val="0"/>
      <w:marRight w:val="0"/>
      <w:marTop w:val="0"/>
      <w:marBottom w:val="0"/>
      <w:divBdr>
        <w:top w:val="none" w:sz="0" w:space="0" w:color="auto"/>
        <w:left w:val="none" w:sz="0" w:space="0" w:color="auto"/>
        <w:bottom w:val="none" w:sz="0" w:space="0" w:color="auto"/>
        <w:right w:val="none" w:sz="0" w:space="0" w:color="auto"/>
      </w:divBdr>
    </w:div>
    <w:div w:id="2026591168">
      <w:bodyDiv w:val="1"/>
      <w:marLeft w:val="0"/>
      <w:marRight w:val="0"/>
      <w:marTop w:val="0"/>
      <w:marBottom w:val="0"/>
      <w:divBdr>
        <w:top w:val="none" w:sz="0" w:space="0" w:color="auto"/>
        <w:left w:val="none" w:sz="0" w:space="0" w:color="auto"/>
        <w:bottom w:val="none" w:sz="0" w:space="0" w:color="auto"/>
        <w:right w:val="none" w:sz="0" w:space="0" w:color="auto"/>
      </w:divBdr>
    </w:div>
    <w:div w:id="208864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raexpert.ru/researches/insurance/handbook_1998/part_2/img_1.jp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ravo.gov.ru" TargetMode="External"/><Relationship Id="rId4" Type="http://schemas.openxmlformats.org/officeDocument/2006/relationships/webSettings" Target="webSettings.xml"/><Relationship Id="rId9" Type="http://schemas.openxmlformats.org/officeDocument/2006/relationships/hyperlink" Target="consultantplus://offline/ref=4DA5F016508DBB248F6E652BC32C82CB34A2C79832AE7B868FFA1B4F35c240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5449</Words>
  <Characters>31061</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Статья: Формирование правовой основы страхования в России (историко-правовой аспект)(Макеров И.В.)("История государства и права", 2012, N 7)</vt:lpstr>
    </vt:vector>
  </TitlesOfParts>
  <Company>ConsultantPlus</Company>
  <LinksUpToDate>false</LinksUpToDate>
  <CharactersWithSpaces>36438</CharactersWithSpaces>
  <SharedDoc>false</SharedDoc>
  <HLinks>
    <vt:vector size="348" baseType="variant">
      <vt:variant>
        <vt:i4>1441886</vt:i4>
      </vt:variant>
      <vt:variant>
        <vt:i4>195</vt:i4>
      </vt:variant>
      <vt:variant>
        <vt:i4>0</vt:i4>
      </vt:variant>
      <vt:variant>
        <vt:i4>5</vt:i4>
      </vt:variant>
      <vt:variant>
        <vt:lpwstr>consultantplus://offline/ref=4DA5F016508DBB248F6E652BC32C82CB34A2C79832AE7B868FFA1B4F35c240G</vt:lpwstr>
      </vt:variant>
      <vt:variant>
        <vt:lpwstr/>
      </vt:variant>
      <vt:variant>
        <vt:i4>2490431</vt:i4>
      </vt:variant>
      <vt:variant>
        <vt:i4>192</vt:i4>
      </vt:variant>
      <vt:variant>
        <vt:i4>0</vt:i4>
      </vt:variant>
      <vt:variant>
        <vt:i4>5</vt:i4>
      </vt:variant>
      <vt:variant>
        <vt:lpwstr>consultantplus://offline/ref=BF815303DC4999CED4D6E6C3EC1DE538644E38FAAFF9049D866BD283308FF4190B1EFB2D9717C2003941M</vt:lpwstr>
      </vt:variant>
      <vt:variant>
        <vt:lpwstr/>
      </vt:variant>
      <vt:variant>
        <vt:i4>1900622</vt:i4>
      </vt:variant>
      <vt:variant>
        <vt:i4>189</vt:i4>
      </vt:variant>
      <vt:variant>
        <vt:i4>0</vt:i4>
      </vt:variant>
      <vt:variant>
        <vt:i4>5</vt:i4>
      </vt:variant>
      <vt:variant>
        <vt:lpwstr>http://wiki-ins.ru/wiki/%D0%A4%D0%A1%D0%A4%D0%A0</vt:lpwstr>
      </vt:variant>
      <vt:variant>
        <vt:lpwstr/>
      </vt:variant>
      <vt:variant>
        <vt:i4>7602239</vt:i4>
      </vt:variant>
      <vt:variant>
        <vt:i4>186</vt:i4>
      </vt:variant>
      <vt:variant>
        <vt:i4>0</vt:i4>
      </vt:variant>
      <vt:variant>
        <vt:i4>5</vt:i4>
      </vt:variant>
      <vt:variant>
        <vt:lpwstr>consultantplus://offline/ref=CE474A0F96E25C43C62218ADF2F29243217F378A6620EB4735615EC789710C1989EBA3C42549M</vt:lpwstr>
      </vt:variant>
      <vt:variant>
        <vt:lpwstr/>
      </vt:variant>
      <vt:variant>
        <vt:i4>4259928</vt:i4>
      </vt:variant>
      <vt:variant>
        <vt:i4>183</vt:i4>
      </vt:variant>
      <vt:variant>
        <vt:i4>0</vt:i4>
      </vt:variant>
      <vt:variant>
        <vt:i4>5</vt:i4>
      </vt:variant>
      <vt:variant>
        <vt:lpwstr>consultantplus://offline/ref=CE474A0F96E25C43C62218ADF2F29243217C308B6225EB4735615EC789710C1989EBA3C05B2548M</vt:lpwstr>
      </vt:variant>
      <vt:variant>
        <vt:lpwstr/>
      </vt:variant>
      <vt:variant>
        <vt:i4>4259845</vt:i4>
      </vt:variant>
      <vt:variant>
        <vt:i4>180</vt:i4>
      </vt:variant>
      <vt:variant>
        <vt:i4>0</vt:i4>
      </vt:variant>
      <vt:variant>
        <vt:i4>5</vt:i4>
      </vt:variant>
      <vt:variant>
        <vt:lpwstr>consultantplus://offline/ref=CE474A0F96E25C43C62218ADF2F29243217F378A6620EB4735615EC789710C1989EBA3C35A254EM</vt:lpwstr>
      </vt:variant>
      <vt:variant>
        <vt:lpwstr/>
      </vt:variant>
      <vt:variant>
        <vt:i4>4259846</vt:i4>
      </vt:variant>
      <vt:variant>
        <vt:i4>177</vt:i4>
      </vt:variant>
      <vt:variant>
        <vt:i4>0</vt:i4>
      </vt:variant>
      <vt:variant>
        <vt:i4>5</vt:i4>
      </vt:variant>
      <vt:variant>
        <vt:lpwstr>consultantplus://offline/ref=CE474A0F96E25C43C62218ADF2F29243217F378A6620EB4735615EC789710C1989EBA3C35B254EM</vt:lpwstr>
      </vt:variant>
      <vt:variant>
        <vt:lpwstr/>
      </vt:variant>
      <vt:variant>
        <vt:i4>4259844</vt:i4>
      </vt:variant>
      <vt:variant>
        <vt:i4>174</vt:i4>
      </vt:variant>
      <vt:variant>
        <vt:i4>0</vt:i4>
      </vt:variant>
      <vt:variant>
        <vt:i4>5</vt:i4>
      </vt:variant>
      <vt:variant>
        <vt:lpwstr>consultantplus://offline/ref=CE474A0F96E25C43C62218ADF2F29243217F378A6620EB4735615EC789710C1989EBA3C05C254EM</vt:lpwstr>
      </vt:variant>
      <vt:variant>
        <vt:lpwstr/>
      </vt:variant>
      <vt:variant>
        <vt:i4>4259844</vt:i4>
      </vt:variant>
      <vt:variant>
        <vt:i4>171</vt:i4>
      </vt:variant>
      <vt:variant>
        <vt:i4>0</vt:i4>
      </vt:variant>
      <vt:variant>
        <vt:i4>5</vt:i4>
      </vt:variant>
      <vt:variant>
        <vt:lpwstr>consultantplus://offline/ref=CE474A0F96E25C43C62218ADF2F29243217F378A6620EB4735615EC789710C1989EBA3C05C254EM</vt:lpwstr>
      </vt:variant>
      <vt:variant>
        <vt:lpwstr/>
      </vt:variant>
      <vt:variant>
        <vt:i4>7667823</vt:i4>
      </vt:variant>
      <vt:variant>
        <vt:i4>168</vt:i4>
      </vt:variant>
      <vt:variant>
        <vt:i4>0</vt:i4>
      </vt:variant>
      <vt:variant>
        <vt:i4>5</vt:i4>
      </vt:variant>
      <vt:variant>
        <vt:lpwstr>consultantplus://offline/ref=CE474A0F96E25C43C62218ADF2F29243217F378A6620EB4735615EC789710C1989EBA3C35D5B8D982746M</vt:lpwstr>
      </vt:variant>
      <vt:variant>
        <vt:lpwstr/>
      </vt:variant>
      <vt:variant>
        <vt:i4>7602236</vt:i4>
      </vt:variant>
      <vt:variant>
        <vt:i4>165</vt:i4>
      </vt:variant>
      <vt:variant>
        <vt:i4>0</vt:i4>
      </vt:variant>
      <vt:variant>
        <vt:i4>5</vt:i4>
      </vt:variant>
      <vt:variant>
        <vt:lpwstr>consultantplus://offline/ref=CE474A0F96E25C43C62218ADF2F29243217F378A6620EB4735615EC789710C1989EBA3C72549M</vt:lpwstr>
      </vt:variant>
      <vt:variant>
        <vt:lpwstr/>
      </vt:variant>
      <vt:variant>
        <vt:i4>7602275</vt:i4>
      </vt:variant>
      <vt:variant>
        <vt:i4>162</vt:i4>
      </vt:variant>
      <vt:variant>
        <vt:i4>0</vt:i4>
      </vt:variant>
      <vt:variant>
        <vt:i4>5</vt:i4>
      </vt:variant>
      <vt:variant>
        <vt:lpwstr>consultantplus://offline/ref=CE474A0F96E25C43C62218ADF2F29243217F378A6620EB4735615EC789710C1989EBA3C5254DM</vt:lpwstr>
      </vt:variant>
      <vt:variant>
        <vt:lpwstr/>
      </vt:variant>
      <vt:variant>
        <vt:i4>7602278</vt:i4>
      </vt:variant>
      <vt:variant>
        <vt:i4>159</vt:i4>
      </vt:variant>
      <vt:variant>
        <vt:i4>0</vt:i4>
      </vt:variant>
      <vt:variant>
        <vt:i4>5</vt:i4>
      </vt:variant>
      <vt:variant>
        <vt:lpwstr>consultantplus://offline/ref=CE474A0F96E25C43C62218ADF2F29243217F378A6620EB4735615EC789710C1989EBA3C6254BM</vt:lpwstr>
      </vt:variant>
      <vt:variant>
        <vt:lpwstr/>
      </vt:variant>
      <vt:variant>
        <vt:i4>7667768</vt:i4>
      </vt:variant>
      <vt:variant>
        <vt:i4>156</vt:i4>
      </vt:variant>
      <vt:variant>
        <vt:i4>0</vt:i4>
      </vt:variant>
      <vt:variant>
        <vt:i4>5</vt:i4>
      </vt:variant>
      <vt:variant>
        <vt:lpwstr>consultantplus://offline/ref=CE474A0F96E25C43C62218ADF2F29243217C30806324EB4735615EC789710C1989EBA3C35D598E9D2745M</vt:lpwstr>
      </vt:variant>
      <vt:variant>
        <vt:lpwstr/>
      </vt:variant>
      <vt:variant>
        <vt:i4>7667809</vt:i4>
      </vt:variant>
      <vt:variant>
        <vt:i4>153</vt:i4>
      </vt:variant>
      <vt:variant>
        <vt:i4>0</vt:i4>
      </vt:variant>
      <vt:variant>
        <vt:i4>5</vt:i4>
      </vt:variant>
      <vt:variant>
        <vt:lpwstr>consultantplus://offline/ref=CE474A0F96E25C43C62218ADF2F29243217C30806324EB4735615EC789710C1989EBA3C35D598F992742M</vt:lpwstr>
      </vt:variant>
      <vt:variant>
        <vt:lpwstr/>
      </vt:variant>
      <vt:variant>
        <vt:i4>1900624</vt:i4>
      </vt:variant>
      <vt:variant>
        <vt:i4>150</vt:i4>
      </vt:variant>
      <vt:variant>
        <vt:i4>0</vt:i4>
      </vt:variant>
      <vt:variant>
        <vt:i4>5</vt:i4>
      </vt:variant>
      <vt:variant>
        <vt:lpwstr>consultantplus://offline/ref=CE474A0F96E25C43C62218ADF2F29243217C30806324EB4735615EC7892741M</vt:lpwstr>
      </vt:variant>
      <vt:variant>
        <vt:lpwstr/>
      </vt:variant>
      <vt:variant>
        <vt:i4>7667808</vt:i4>
      </vt:variant>
      <vt:variant>
        <vt:i4>147</vt:i4>
      </vt:variant>
      <vt:variant>
        <vt:i4>0</vt:i4>
      </vt:variant>
      <vt:variant>
        <vt:i4>5</vt:i4>
      </vt:variant>
      <vt:variant>
        <vt:lpwstr>consultantplus://offline/ref=CE474A0F96E25C43C62218ADF2F29243217C30806324EB4735615EC789710C1989EBA3C35D5A869D274FM</vt:lpwstr>
      </vt:variant>
      <vt:variant>
        <vt:lpwstr/>
      </vt:variant>
      <vt:variant>
        <vt:i4>1900624</vt:i4>
      </vt:variant>
      <vt:variant>
        <vt:i4>144</vt:i4>
      </vt:variant>
      <vt:variant>
        <vt:i4>0</vt:i4>
      </vt:variant>
      <vt:variant>
        <vt:i4>5</vt:i4>
      </vt:variant>
      <vt:variant>
        <vt:lpwstr>consultantplus://offline/ref=CE474A0F96E25C43C62218ADF2F29243217C30806324EB4735615EC7892741M</vt:lpwstr>
      </vt:variant>
      <vt:variant>
        <vt:lpwstr/>
      </vt:variant>
      <vt:variant>
        <vt:i4>7602225</vt:i4>
      </vt:variant>
      <vt:variant>
        <vt:i4>141</vt:i4>
      </vt:variant>
      <vt:variant>
        <vt:i4>0</vt:i4>
      </vt:variant>
      <vt:variant>
        <vt:i4>5</vt:i4>
      </vt:variant>
      <vt:variant>
        <vt:lpwstr>consultantplus://offline/ref=CE474A0F96E25C43C62218ADF2F29243217F378A6620EB4735615EC789710C1989EBA3C72544M</vt:lpwstr>
      </vt:variant>
      <vt:variant>
        <vt:lpwstr/>
      </vt:variant>
      <vt:variant>
        <vt:i4>7667808</vt:i4>
      </vt:variant>
      <vt:variant>
        <vt:i4>138</vt:i4>
      </vt:variant>
      <vt:variant>
        <vt:i4>0</vt:i4>
      </vt:variant>
      <vt:variant>
        <vt:i4>5</vt:i4>
      </vt:variant>
      <vt:variant>
        <vt:lpwstr>consultantplus://offline/ref=CE474A0F96E25C43C62218ADF2F29243217C30806324EB4735615EC789710C1989EBA3C35D598F992743M</vt:lpwstr>
      </vt:variant>
      <vt:variant>
        <vt:lpwstr/>
      </vt:variant>
      <vt:variant>
        <vt:i4>7602225</vt:i4>
      </vt:variant>
      <vt:variant>
        <vt:i4>135</vt:i4>
      </vt:variant>
      <vt:variant>
        <vt:i4>0</vt:i4>
      </vt:variant>
      <vt:variant>
        <vt:i4>5</vt:i4>
      </vt:variant>
      <vt:variant>
        <vt:lpwstr>consultantplus://offline/ref=CE474A0F96E25C43C62218ADF2F29243217F378A6620EB4735615EC789710C1989EBA3C72544M</vt:lpwstr>
      </vt:variant>
      <vt:variant>
        <vt:lpwstr/>
      </vt:variant>
      <vt:variant>
        <vt:i4>1900546</vt:i4>
      </vt:variant>
      <vt:variant>
        <vt:i4>132</vt:i4>
      </vt:variant>
      <vt:variant>
        <vt:i4>0</vt:i4>
      </vt:variant>
      <vt:variant>
        <vt:i4>5</vt:i4>
      </vt:variant>
      <vt:variant>
        <vt:lpwstr>consultantplus://offline/ref=CE474A0F96E25C43C62218ADF2F29243217F378A6620EB4735615EC7892741M</vt:lpwstr>
      </vt:variant>
      <vt:variant>
        <vt:lpwstr/>
      </vt:variant>
      <vt:variant>
        <vt:i4>7667818</vt:i4>
      </vt:variant>
      <vt:variant>
        <vt:i4>129</vt:i4>
      </vt:variant>
      <vt:variant>
        <vt:i4>0</vt:i4>
      </vt:variant>
      <vt:variant>
        <vt:i4>5</vt:i4>
      </vt:variant>
      <vt:variant>
        <vt:lpwstr>consultantplus://offline/ref=CE474A0F96E25C43C62218ADF2F29243217F378A6620EB4735615EC789710C1989EBA3C35D5B8F982741M</vt:lpwstr>
      </vt:variant>
      <vt:variant>
        <vt:lpwstr/>
      </vt:variant>
      <vt:variant>
        <vt:i4>1900624</vt:i4>
      </vt:variant>
      <vt:variant>
        <vt:i4>126</vt:i4>
      </vt:variant>
      <vt:variant>
        <vt:i4>0</vt:i4>
      </vt:variant>
      <vt:variant>
        <vt:i4>5</vt:i4>
      </vt:variant>
      <vt:variant>
        <vt:lpwstr>consultantplus://offline/ref=CE474A0F96E25C43C62218ADF2F29243217C30806324EB4735615EC7892741M</vt:lpwstr>
      </vt:variant>
      <vt:variant>
        <vt:lpwstr/>
      </vt:variant>
      <vt:variant>
        <vt:i4>1900546</vt:i4>
      </vt:variant>
      <vt:variant>
        <vt:i4>123</vt:i4>
      </vt:variant>
      <vt:variant>
        <vt:i4>0</vt:i4>
      </vt:variant>
      <vt:variant>
        <vt:i4>5</vt:i4>
      </vt:variant>
      <vt:variant>
        <vt:lpwstr>consultantplus://offline/ref=CE474A0F96E25C43C62218ADF2F29243217F378A6620EB4735615EC7892741M</vt:lpwstr>
      </vt:variant>
      <vt:variant>
        <vt:lpwstr/>
      </vt:variant>
      <vt:variant>
        <vt:i4>1900624</vt:i4>
      </vt:variant>
      <vt:variant>
        <vt:i4>120</vt:i4>
      </vt:variant>
      <vt:variant>
        <vt:i4>0</vt:i4>
      </vt:variant>
      <vt:variant>
        <vt:i4>5</vt:i4>
      </vt:variant>
      <vt:variant>
        <vt:lpwstr>consultantplus://offline/ref=CE474A0F96E25C43C62218ADF2F29243217C30806324EB4735615EC7892741M</vt:lpwstr>
      </vt:variant>
      <vt:variant>
        <vt:lpwstr/>
      </vt:variant>
      <vt:variant>
        <vt:i4>7667815</vt:i4>
      </vt:variant>
      <vt:variant>
        <vt:i4>117</vt:i4>
      </vt:variant>
      <vt:variant>
        <vt:i4>0</vt:i4>
      </vt:variant>
      <vt:variant>
        <vt:i4>5</vt:i4>
      </vt:variant>
      <vt:variant>
        <vt:lpwstr>consultantplus://offline/ref=CE474A0F96E25C43C62218ADF2F29243217C30816F25EB4735615EC789710C1989EBA3C35D5B869F2745M</vt:lpwstr>
      </vt:variant>
      <vt:variant>
        <vt:lpwstr/>
      </vt:variant>
      <vt:variant>
        <vt:i4>1900546</vt:i4>
      </vt:variant>
      <vt:variant>
        <vt:i4>114</vt:i4>
      </vt:variant>
      <vt:variant>
        <vt:i4>0</vt:i4>
      </vt:variant>
      <vt:variant>
        <vt:i4>5</vt:i4>
      </vt:variant>
      <vt:variant>
        <vt:lpwstr>consultantplus://offline/ref=CE474A0F96E25C43C62218ADF2F29243217F378A6620EB4735615EC7892741M</vt:lpwstr>
      </vt:variant>
      <vt:variant>
        <vt:lpwstr/>
      </vt:variant>
      <vt:variant>
        <vt:i4>7667815</vt:i4>
      </vt:variant>
      <vt:variant>
        <vt:i4>111</vt:i4>
      </vt:variant>
      <vt:variant>
        <vt:i4>0</vt:i4>
      </vt:variant>
      <vt:variant>
        <vt:i4>5</vt:i4>
      </vt:variant>
      <vt:variant>
        <vt:lpwstr>consultantplus://offline/ref=CE474A0F96E25C43C62218ADF2F29243217C30816F25EB4735615EC789710C1989EBA3C35D5B869D2747M</vt:lpwstr>
      </vt:variant>
      <vt:variant>
        <vt:lpwstr/>
      </vt:variant>
      <vt:variant>
        <vt:i4>1900624</vt:i4>
      </vt:variant>
      <vt:variant>
        <vt:i4>108</vt:i4>
      </vt:variant>
      <vt:variant>
        <vt:i4>0</vt:i4>
      </vt:variant>
      <vt:variant>
        <vt:i4>5</vt:i4>
      </vt:variant>
      <vt:variant>
        <vt:lpwstr>consultantplus://offline/ref=CE474A0F96E25C43C62218ADF2F29243217C30806324EB4735615EC7892741M</vt:lpwstr>
      </vt:variant>
      <vt:variant>
        <vt:lpwstr/>
      </vt:variant>
      <vt:variant>
        <vt:i4>7602225</vt:i4>
      </vt:variant>
      <vt:variant>
        <vt:i4>105</vt:i4>
      </vt:variant>
      <vt:variant>
        <vt:i4>0</vt:i4>
      </vt:variant>
      <vt:variant>
        <vt:i4>5</vt:i4>
      </vt:variant>
      <vt:variant>
        <vt:lpwstr>consultantplus://offline/ref=CE474A0F96E25C43C62218ADF2F29243217F378A6620EB4735615EC789710C1989EBA3C72544M</vt:lpwstr>
      </vt:variant>
      <vt:variant>
        <vt:lpwstr/>
      </vt:variant>
      <vt:variant>
        <vt:i4>7667808</vt:i4>
      </vt:variant>
      <vt:variant>
        <vt:i4>102</vt:i4>
      </vt:variant>
      <vt:variant>
        <vt:i4>0</vt:i4>
      </vt:variant>
      <vt:variant>
        <vt:i4>5</vt:i4>
      </vt:variant>
      <vt:variant>
        <vt:lpwstr>consultantplus://offline/ref=CE474A0F96E25C43C62218ADF2F29243217C30806324EB4735615EC789710C1989EBA3C35D598F992743M</vt:lpwstr>
      </vt:variant>
      <vt:variant>
        <vt:lpwstr/>
      </vt:variant>
      <vt:variant>
        <vt:i4>7667809</vt:i4>
      </vt:variant>
      <vt:variant>
        <vt:i4>99</vt:i4>
      </vt:variant>
      <vt:variant>
        <vt:i4>0</vt:i4>
      </vt:variant>
      <vt:variant>
        <vt:i4>5</vt:i4>
      </vt:variant>
      <vt:variant>
        <vt:lpwstr>consultantplus://offline/ref=CE474A0F96E25C43C62218ADF2F29243217C30806324EB4735615EC789710C1989EBA3C35D598F992742M</vt:lpwstr>
      </vt:variant>
      <vt:variant>
        <vt:lpwstr/>
      </vt:variant>
      <vt:variant>
        <vt:i4>1900546</vt:i4>
      </vt:variant>
      <vt:variant>
        <vt:i4>96</vt:i4>
      </vt:variant>
      <vt:variant>
        <vt:i4>0</vt:i4>
      </vt:variant>
      <vt:variant>
        <vt:i4>5</vt:i4>
      </vt:variant>
      <vt:variant>
        <vt:lpwstr>consultantplus://offline/ref=CE474A0F96E25C43C62218ADF2F29243217F378A6620EB4735615EC7892741M</vt:lpwstr>
      </vt:variant>
      <vt:variant>
        <vt:lpwstr/>
      </vt:variant>
      <vt:variant>
        <vt:i4>7667808</vt:i4>
      </vt:variant>
      <vt:variant>
        <vt:i4>93</vt:i4>
      </vt:variant>
      <vt:variant>
        <vt:i4>0</vt:i4>
      </vt:variant>
      <vt:variant>
        <vt:i4>5</vt:i4>
      </vt:variant>
      <vt:variant>
        <vt:lpwstr>consultantplus://offline/ref=CE474A0F96E25C43C62218ADF2F29243217C30806324EB4735615EC789710C1989EBA3C35D598F992743M</vt:lpwstr>
      </vt:variant>
      <vt:variant>
        <vt:lpwstr/>
      </vt:variant>
      <vt:variant>
        <vt:i4>1900624</vt:i4>
      </vt:variant>
      <vt:variant>
        <vt:i4>90</vt:i4>
      </vt:variant>
      <vt:variant>
        <vt:i4>0</vt:i4>
      </vt:variant>
      <vt:variant>
        <vt:i4>5</vt:i4>
      </vt:variant>
      <vt:variant>
        <vt:lpwstr>consultantplus://offline/ref=CE474A0F96E25C43C62218ADF2F29243217C30806324EB4735615EC7892741M</vt:lpwstr>
      </vt:variant>
      <vt:variant>
        <vt:lpwstr/>
      </vt:variant>
      <vt:variant>
        <vt:i4>7602225</vt:i4>
      </vt:variant>
      <vt:variant>
        <vt:i4>87</vt:i4>
      </vt:variant>
      <vt:variant>
        <vt:i4>0</vt:i4>
      </vt:variant>
      <vt:variant>
        <vt:i4>5</vt:i4>
      </vt:variant>
      <vt:variant>
        <vt:lpwstr>consultantplus://offline/ref=CE474A0F96E25C43C62218ADF2F29243217F378A6620EB4735615EC789710C1989EBA3C72544M</vt:lpwstr>
      </vt:variant>
      <vt:variant>
        <vt:lpwstr/>
      </vt:variant>
      <vt:variant>
        <vt:i4>7602278</vt:i4>
      </vt:variant>
      <vt:variant>
        <vt:i4>84</vt:i4>
      </vt:variant>
      <vt:variant>
        <vt:i4>0</vt:i4>
      </vt:variant>
      <vt:variant>
        <vt:i4>5</vt:i4>
      </vt:variant>
      <vt:variant>
        <vt:lpwstr>consultantplus://offline/ref=CE474A0F96E25C43C62218ADF2F29243217F378A6620EB4735615EC789710C1989EBA3C6254BM</vt:lpwstr>
      </vt:variant>
      <vt:variant>
        <vt:lpwstr/>
      </vt:variant>
      <vt:variant>
        <vt:i4>7602278</vt:i4>
      </vt:variant>
      <vt:variant>
        <vt:i4>81</vt:i4>
      </vt:variant>
      <vt:variant>
        <vt:i4>0</vt:i4>
      </vt:variant>
      <vt:variant>
        <vt:i4>5</vt:i4>
      </vt:variant>
      <vt:variant>
        <vt:lpwstr>consultantplus://offline/ref=CE474A0F96E25C43C62218ADF2F29243217F378A6620EB4735615EC789710C1989EBA3C6254BM</vt:lpwstr>
      </vt:variant>
      <vt:variant>
        <vt:lpwstr/>
      </vt:variant>
      <vt:variant>
        <vt:i4>6881343</vt:i4>
      </vt:variant>
      <vt:variant>
        <vt:i4>78</vt:i4>
      </vt:variant>
      <vt:variant>
        <vt:i4>0</vt:i4>
      </vt:variant>
      <vt:variant>
        <vt:i4>5</vt:i4>
      </vt:variant>
      <vt:variant>
        <vt:lpwstr>consultantplus://offline/ref=B77D3922E956E9171814C29E5A91851E713D995B0458721A71DD8DA2E77CBA14DD1CCB67F2E933D7s0MBH</vt:lpwstr>
      </vt:variant>
      <vt:variant>
        <vt:lpwstr/>
      </vt:variant>
      <vt:variant>
        <vt:i4>6881328</vt:i4>
      </vt:variant>
      <vt:variant>
        <vt:i4>75</vt:i4>
      </vt:variant>
      <vt:variant>
        <vt:i4>0</vt:i4>
      </vt:variant>
      <vt:variant>
        <vt:i4>5</vt:i4>
      </vt:variant>
      <vt:variant>
        <vt:lpwstr>consultantplus://offline/ref=B77D3922E956E9171814C29E5A91851E713D995B0458721A71DD8DA2E77CBA14DD1CCB67F2E933D9s0MCH</vt:lpwstr>
      </vt:variant>
      <vt:variant>
        <vt:lpwstr/>
      </vt:variant>
      <vt:variant>
        <vt:i4>6881330</vt:i4>
      </vt:variant>
      <vt:variant>
        <vt:i4>72</vt:i4>
      </vt:variant>
      <vt:variant>
        <vt:i4>0</vt:i4>
      </vt:variant>
      <vt:variant>
        <vt:i4>5</vt:i4>
      </vt:variant>
      <vt:variant>
        <vt:lpwstr>consultantplus://offline/ref=B77D3922E956E9171814C29E5A91851E713D995B0458721A71DD8DA2E77CBA14DD1CCB67F2EA3AD7s0MEH</vt:lpwstr>
      </vt:variant>
      <vt:variant>
        <vt:lpwstr/>
      </vt:variant>
      <vt:variant>
        <vt:i4>5832786</vt:i4>
      </vt:variant>
      <vt:variant>
        <vt:i4>69</vt:i4>
      </vt:variant>
      <vt:variant>
        <vt:i4>0</vt:i4>
      </vt:variant>
      <vt:variant>
        <vt:i4>5</vt:i4>
      </vt:variant>
      <vt:variant>
        <vt:lpwstr>consultantplus://offline/ref=B77D3922E956E9171814C29E5A91851E713D995B0458721A71DD8DA2E7s7MCH</vt:lpwstr>
      </vt:variant>
      <vt:variant>
        <vt:lpwstr/>
      </vt:variant>
      <vt:variant>
        <vt:i4>6881386</vt:i4>
      </vt:variant>
      <vt:variant>
        <vt:i4>66</vt:i4>
      </vt:variant>
      <vt:variant>
        <vt:i4>0</vt:i4>
      </vt:variant>
      <vt:variant>
        <vt:i4>5</vt:i4>
      </vt:variant>
      <vt:variant>
        <vt:lpwstr>consultantplus://offline/ref=B77D3922E956E9171814C29E5A91851E713D995B0458721A71DD8DA2E77CBA14DD1CCB67F2E933DBs0MBH</vt:lpwstr>
      </vt:variant>
      <vt:variant>
        <vt:lpwstr/>
      </vt:variant>
      <vt:variant>
        <vt:i4>6881335</vt:i4>
      </vt:variant>
      <vt:variant>
        <vt:i4>63</vt:i4>
      </vt:variant>
      <vt:variant>
        <vt:i4>0</vt:i4>
      </vt:variant>
      <vt:variant>
        <vt:i4>5</vt:i4>
      </vt:variant>
      <vt:variant>
        <vt:lpwstr>consultantplus://offline/ref=B77D3922E956E9171814C29E5A91851E713D995B0458721A71DD8DA2E77CBA14DD1CCB67F2E933D9s0MDH</vt:lpwstr>
      </vt:variant>
      <vt:variant>
        <vt:lpwstr/>
      </vt:variant>
      <vt:variant>
        <vt:i4>6881330</vt:i4>
      </vt:variant>
      <vt:variant>
        <vt:i4>60</vt:i4>
      </vt:variant>
      <vt:variant>
        <vt:i4>0</vt:i4>
      </vt:variant>
      <vt:variant>
        <vt:i4>5</vt:i4>
      </vt:variant>
      <vt:variant>
        <vt:lpwstr>consultantplus://offline/ref=B77D3922E956E9171814C29E5A91851E713D995B0458721A71DD8DA2E77CBA14DD1CCB67F2EA3AD7s0MEH</vt:lpwstr>
      </vt:variant>
      <vt:variant>
        <vt:lpwstr/>
      </vt:variant>
      <vt:variant>
        <vt:i4>720896</vt:i4>
      </vt:variant>
      <vt:variant>
        <vt:i4>57</vt:i4>
      </vt:variant>
      <vt:variant>
        <vt:i4>0</vt:i4>
      </vt:variant>
      <vt:variant>
        <vt:i4>5</vt:i4>
      </vt:variant>
      <vt:variant>
        <vt:lpwstr>consultantplus://offline/ref=B77D3922E956E9171814C29E5A91851E713D9E590459721A71DD8DA2E77CBA14DD1CCBs6MEH</vt:lpwstr>
      </vt:variant>
      <vt:variant>
        <vt:lpwstr/>
      </vt:variant>
      <vt:variant>
        <vt:i4>2621544</vt:i4>
      </vt:variant>
      <vt:variant>
        <vt:i4>54</vt:i4>
      </vt:variant>
      <vt:variant>
        <vt:i4>0</vt:i4>
      </vt:variant>
      <vt:variant>
        <vt:i4>5</vt:i4>
      </vt:variant>
      <vt:variant>
        <vt:lpwstr>consultantplus://offline/ref=C2D0DF9F03F2489F7573B963B9E1589AC259EA791AF74C9A7FBFA4331C48EC83A2015C07D6ED6989sAwFL</vt:lpwstr>
      </vt:variant>
      <vt:variant>
        <vt:lpwstr/>
      </vt:variant>
      <vt:variant>
        <vt:i4>4390992</vt:i4>
      </vt:variant>
      <vt:variant>
        <vt:i4>51</vt:i4>
      </vt:variant>
      <vt:variant>
        <vt:i4>0</vt:i4>
      </vt:variant>
      <vt:variant>
        <vt:i4>5</vt:i4>
      </vt:variant>
      <vt:variant>
        <vt:lpwstr>consultantplus://offline/ref=C2D0DF9F03F2489F7573B963B9E1589AC259EA791AF74C9A7FBFA4331C48EC83A2015C04D3sEw8L</vt:lpwstr>
      </vt:variant>
      <vt:variant>
        <vt:lpwstr/>
      </vt:variant>
      <vt:variant>
        <vt:i4>4391003</vt:i4>
      </vt:variant>
      <vt:variant>
        <vt:i4>48</vt:i4>
      </vt:variant>
      <vt:variant>
        <vt:i4>0</vt:i4>
      </vt:variant>
      <vt:variant>
        <vt:i4>5</vt:i4>
      </vt:variant>
      <vt:variant>
        <vt:lpwstr>consultantplus://offline/ref=C2D0DF9F03F2489F7573B963B9E1589AC259EA791AF74C9A7FBFA4331C48EC83A2015C07D7sEw4L</vt:lpwstr>
      </vt:variant>
      <vt:variant>
        <vt:lpwstr/>
      </vt:variant>
      <vt:variant>
        <vt:i4>4391003</vt:i4>
      </vt:variant>
      <vt:variant>
        <vt:i4>45</vt:i4>
      </vt:variant>
      <vt:variant>
        <vt:i4>0</vt:i4>
      </vt:variant>
      <vt:variant>
        <vt:i4>5</vt:i4>
      </vt:variant>
      <vt:variant>
        <vt:lpwstr>consultantplus://offline/ref=C2D0DF9F03F2489F7573B963B9E1589AC259EA791AF74C9A7FBFA4331C48EC83A2015C07DEsEwFL</vt:lpwstr>
      </vt:variant>
      <vt:variant>
        <vt:lpwstr/>
      </vt:variant>
      <vt:variant>
        <vt:i4>1704027</vt:i4>
      </vt:variant>
      <vt:variant>
        <vt:i4>42</vt:i4>
      </vt:variant>
      <vt:variant>
        <vt:i4>0</vt:i4>
      </vt:variant>
      <vt:variant>
        <vt:i4>5</vt:i4>
      </vt:variant>
      <vt:variant>
        <vt:lpwstr>consultantplus://offline/ref=C2D0DF9F03F2489F7573B963B9E1589AC25AEF771AF34C9A7FBFA4331Cs4w8L</vt:lpwstr>
      </vt:variant>
      <vt:variant>
        <vt:lpwstr/>
      </vt:variant>
      <vt:variant>
        <vt:i4>2031669</vt:i4>
      </vt:variant>
      <vt:variant>
        <vt:i4>32</vt:i4>
      </vt:variant>
      <vt:variant>
        <vt:i4>0</vt:i4>
      </vt:variant>
      <vt:variant>
        <vt:i4>5</vt:i4>
      </vt:variant>
      <vt:variant>
        <vt:lpwstr/>
      </vt:variant>
      <vt:variant>
        <vt:lpwstr>_Toc354914302</vt:lpwstr>
      </vt:variant>
      <vt:variant>
        <vt:i4>2031669</vt:i4>
      </vt:variant>
      <vt:variant>
        <vt:i4>26</vt:i4>
      </vt:variant>
      <vt:variant>
        <vt:i4>0</vt:i4>
      </vt:variant>
      <vt:variant>
        <vt:i4>5</vt:i4>
      </vt:variant>
      <vt:variant>
        <vt:lpwstr/>
      </vt:variant>
      <vt:variant>
        <vt:lpwstr>_Toc354914301</vt:lpwstr>
      </vt:variant>
      <vt:variant>
        <vt:i4>2031669</vt:i4>
      </vt:variant>
      <vt:variant>
        <vt:i4>20</vt:i4>
      </vt:variant>
      <vt:variant>
        <vt:i4>0</vt:i4>
      </vt:variant>
      <vt:variant>
        <vt:i4>5</vt:i4>
      </vt:variant>
      <vt:variant>
        <vt:lpwstr/>
      </vt:variant>
      <vt:variant>
        <vt:lpwstr>_Toc354914300</vt:lpwstr>
      </vt:variant>
      <vt:variant>
        <vt:i4>1441844</vt:i4>
      </vt:variant>
      <vt:variant>
        <vt:i4>14</vt:i4>
      </vt:variant>
      <vt:variant>
        <vt:i4>0</vt:i4>
      </vt:variant>
      <vt:variant>
        <vt:i4>5</vt:i4>
      </vt:variant>
      <vt:variant>
        <vt:lpwstr/>
      </vt:variant>
      <vt:variant>
        <vt:lpwstr>_Toc354914294</vt:lpwstr>
      </vt:variant>
      <vt:variant>
        <vt:i4>1441844</vt:i4>
      </vt:variant>
      <vt:variant>
        <vt:i4>8</vt:i4>
      </vt:variant>
      <vt:variant>
        <vt:i4>0</vt:i4>
      </vt:variant>
      <vt:variant>
        <vt:i4>5</vt:i4>
      </vt:variant>
      <vt:variant>
        <vt:lpwstr/>
      </vt:variant>
      <vt:variant>
        <vt:lpwstr>_Toc354914293</vt:lpwstr>
      </vt:variant>
      <vt:variant>
        <vt:i4>1441844</vt:i4>
      </vt:variant>
      <vt:variant>
        <vt:i4>2</vt:i4>
      </vt:variant>
      <vt:variant>
        <vt:i4>0</vt:i4>
      </vt:variant>
      <vt:variant>
        <vt:i4>5</vt:i4>
      </vt:variant>
      <vt:variant>
        <vt:lpwstr/>
      </vt:variant>
      <vt:variant>
        <vt:lpwstr>_Toc354914292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Статья: Формирование правовой основы страхования в России (историко-правовой аспект)(Макеров И.В.)("История государства и права", 2012, N 7)</dc:title>
  <dc:subject>skip</dc:subject>
  <dc:creator>skip</dc:creator>
  <cp:lastModifiedBy>1392662</cp:lastModifiedBy>
  <cp:revision>2</cp:revision>
  <dcterms:created xsi:type="dcterms:W3CDTF">2022-01-28T09:29:00Z</dcterms:created>
  <dcterms:modified xsi:type="dcterms:W3CDTF">2022-01-28T09:29:00Z</dcterms:modified>
</cp:coreProperties>
</file>